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1326" w:rsidRPr="00C61B22" w:rsidRDefault="00AA1326" w:rsidP="00D358CB">
      <w:pPr>
        <w:rPr>
          <w:rFonts w:eastAsia="方正仿宋简体"/>
          <w:b/>
          <w:color w:val="000000"/>
          <w:sz w:val="32"/>
          <w:szCs w:val="32"/>
        </w:rPr>
      </w:pPr>
    </w:p>
    <w:p w:rsidR="00AA1326" w:rsidRPr="00C61B22" w:rsidRDefault="00AA1326" w:rsidP="00D358CB">
      <w:pPr>
        <w:rPr>
          <w:rFonts w:eastAsia="方正仿宋简体"/>
          <w:b/>
          <w:color w:val="000000"/>
          <w:sz w:val="32"/>
          <w:szCs w:val="32"/>
        </w:rPr>
      </w:pPr>
    </w:p>
    <w:p w:rsidR="00AA1326" w:rsidRPr="00C61B22" w:rsidRDefault="00AA1326" w:rsidP="00D358CB">
      <w:pPr>
        <w:rPr>
          <w:rFonts w:eastAsia="方正仿宋简体"/>
          <w:b/>
          <w:color w:val="000000"/>
          <w:sz w:val="32"/>
          <w:szCs w:val="32"/>
        </w:rPr>
      </w:pPr>
    </w:p>
    <w:p w:rsidR="00AA1326" w:rsidRPr="00C61B22" w:rsidRDefault="00AA1326" w:rsidP="00576CB1">
      <w:pPr>
        <w:snapToGrid w:val="0"/>
        <w:spacing w:line="440" w:lineRule="exact"/>
        <w:rPr>
          <w:rFonts w:eastAsia="方正仿宋简体"/>
          <w:b/>
          <w:color w:val="000000"/>
          <w:sz w:val="18"/>
          <w:szCs w:val="18"/>
        </w:rPr>
      </w:pPr>
    </w:p>
    <w:p w:rsidR="00AA1326" w:rsidRPr="00C61B22" w:rsidRDefault="00AA1326" w:rsidP="00713322">
      <w:pPr>
        <w:snapToGrid w:val="0"/>
        <w:spacing w:line="240" w:lineRule="atLeast"/>
        <w:rPr>
          <w:rFonts w:eastAsia="方正仿宋简体"/>
          <w:b/>
          <w:color w:val="000000"/>
          <w:sz w:val="18"/>
          <w:szCs w:val="18"/>
        </w:rPr>
      </w:pPr>
    </w:p>
    <w:p w:rsidR="00AA1326" w:rsidRPr="00C61B22" w:rsidRDefault="00AA1326" w:rsidP="00576CB1">
      <w:pPr>
        <w:snapToGrid w:val="0"/>
        <w:spacing w:line="440" w:lineRule="exact"/>
        <w:rPr>
          <w:rFonts w:eastAsia="方正仿宋简体"/>
          <w:b/>
          <w:color w:val="000000"/>
          <w:sz w:val="18"/>
          <w:szCs w:val="18"/>
        </w:rPr>
      </w:pPr>
    </w:p>
    <w:p w:rsidR="00AA1326" w:rsidRPr="00C61B22" w:rsidRDefault="00AA1326" w:rsidP="00D358CB">
      <w:pPr>
        <w:rPr>
          <w:rFonts w:eastAsia="方正仿宋简体"/>
          <w:b/>
          <w:color w:val="000000"/>
          <w:sz w:val="32"/>
          <w:szCs w:val="32"/>
        </w:rPr>
      </w:pPr>
    </w:p>
    <w:p w:rsidR="00AA1326" w:rsidRPr="00C61B22" w:rsidRDefault="00AA1326" w:rsidP="00D358CB">
      <w:pPr>
        <w:rPr>
          <w:rFonts w:eastAsia="方正仿宋简体"/>
          <w:b/>
          <w:color w:val="000000"/>
          <w:sz w:val="32"/>
          <w:szCs w:val="32"/>
        </w:rPr>
      </w:pPr>
    </w:p>
    <w:p w:rsidR="00AA1326" w:rsidRPr="00C61B22" w:rsidRDefault="00AA1326" w:rsidP="00D15911">
      <w:pPr>
        <w:snapToGrid w:val="0"/>
        <w:spacing w:line="600" w:lineRule="atLeast"/>
        <w:rPr>
          <w:rFonts w:eastAsia="方正小标宋简体"/>
          <w:b/>
          <w:snapToGrid w:val="0"/>
          <w:color w:val="000000"/>
          <w:spacing w:val="6"/>
          <w:sz w:val="32"/>
          <w:szCs w:val="32"/>
        </w:rPr>
      </w:pPr>
    </w:p>
    <w:p w:rsidR="00AA1326" w:rsidRPr="00C61B22" w:rsidRDefault="00AA1326" w:rsidP="00D15911">
      <w:pPr>
        <w:snapToGrid w:val="0"/>
        <w:spacing w:line="600" w:lineRule="atLeast"/>
        <w:rPr>
          <w:rFonts w:eastAsia="方正小标宋简体"/>
          <w:b/>
          <w:snapToGrid w:val="0"/>
          <w:color w:val="000000"/>
          <w:spacing w:val="6"/>
          <w:sz w:val="32"/>
          <w:szCs w:val="32"/>
        </w:rPr>
      </w:pPr>
    </w:p>
    <w:p w:rsidR="00AA1326" w:rsidRPr="00C61B22" w:rsidRDefault="00AA1326" w:rsidP="00D15911">
      <w:pPr>
        <w:snapToGrid w:val="0"/>
        <w:spacing w:line="600" w:lineRule="atLeast"/>
        <w:rPr>
          <w:rFonts w:eastAsia="方正小标宋简体"/>
          <w:b/>
          <w:snapToGrid w:val="0"/>
          <w:color w:val="000000"/>
          <w:spacing w:val="6"/>
          <w:sz w:val="32"/>
          <w:szCs w:val="32"/>
        </w:rPr>
      </w:pPr>
    </w:p>
    <w:p w:rsidR="00AA1326" w:rsidRPr="00C61B22" w:rsidRDefault="00AA1326" w:rsidP="00D15911">
      <w:pPr>
        <w:snapToGrid w:val="0"/>
        <w:spacing w:line="600" w:lineRule="atLeast"/>
        <w:rPr>
          <w:rFonts w:eastAsia="方正小标宋简体"/>
          <w:b/>
          <w:snapToGrid w:val="0"/>
          <w:color w:val="000000"/>
          <w:spacing w:val="6"/>
          <w:sz w:val="32"/>
          <w:szCs w:val="32"/>
        </w:rPr>
      </w:pPr>
    </w:p>
    <w:p w:rsidR="00AA1326" w:rsidRPr="00C61B22" w:rsidRDefault="00AA1326" w:rsidP="00D15911">
      <w:pPr>
        <w:snapToGrid w:val="0"/>
        <w:spacing w:line="600" w:lineRule="atLeast"/>
        <w:rPr>
          <w:rFonts w:eastAsia="方正小标宋简体"/>
          <w:b/>
          <w:snapToGrid w:val="0"/>
          <w:color w:val="000000"/>
          <w:spacing w:val="6"/>
          <w:sz w:val="32"/>
          <w:szCs w:val="32"/>
        </w:rPr>
      </w:pPr>
    </w:p>
    <w:p w:rsidR="00AA1326" w:rsidRPr="00C61B22" w:rsidRDefault="00AA1326" w:rsidP="00D15911">
      <w:pPr>
        <w:snapToGrid w:val="0"/>
        <w:spacing w:line="600" w:lineRule="atLeast"/>
        <w:outlineLvl w:val="0"/>
        <w:rPr>
          <w:rFonts w:eastAsia="方正小标宋简体"/>
          <w:b/>
          <w:snapToGrid w:val="0"/>
          <w:color w:val="000000"/>
          <w:spacing w:val="6"/>
          <w:sz w:val="32"/>
          <w:szCs w:val="32"/>
        </w:rPr>
      </w:pPr>
    </w:p>
    <w:p w:rsidR="00AA1326" w:rsidRPr="00C61B22" w:rsidRDefault="00AA1326" w:rsidP="00D15911">
      <w:pPr>
        <w:adjustRightInd w:val="0"/>
        <w:snapToGrid w:val="0"/>
        <w:spacing w:line="600" w:lineRule="atLeast"/>
        <w:jc w:val="center"/>
        <w:outlineLvl w:val="0"/>
        <w:rPr>
          <w:rFonts w:eastAsia="方正小标宋简体"/>
          <w:b/>
          <w:snapToGrid w:val="0"/>
          <w:color w:val="000000"/>
          <w:spacing w:val="6"/>
          <w:sz w:val="72"/>
          <w:szCs w:val="72"/>
        </w:rPr>
      </w:pPr>
      <w:bookmarkStart w:id="0" w:name="_Toc15377193"/>
      <w:bookmarkStart w:id="1" w:name="_Toc15377425"/>
      <w:bookmarkStart w:id="2" w:name="_Toc15378441"/>
      <w:bookmarkStart w:id="3" w:name="_Toc15396475"/>
      <w:bookmarkStart w:id="4" w:name="_Toc15396597"/>
      <w:bookmarkStart w:id="5" w:name="_Toc16177169"/>
      <w:r w:rsidRPr="00C61B22">
        <w:rPr>
          <w:rFonts w:eastAsia="方正小标宋简体"/>
          <w:b/>
          <w:snapToGrid w:val="0"/>
          <w:color w:val="000000"/>
          <w:spacing w:val="6"/>
          <w:sz w:val="72"/>
          <w:szCs w:val="72"/>
        </w:rPr>
        <w:t>2019</w:t>
      </w:r>
      <w:r w:rsidRPr="00C61B22">
        <w:rPr>
          <w:rFonts w:eastAsia="方正小标宋简体" w:hint="eastAsia"/>
          <w:b/>
          <w:snapToGrid w:val="0"/>
          <w:color w:val="000000"/>
          <w:spacing w:val="6"/>
          <w:sz w:val="72"/>
          <w:szCs w:val="72"/>
        </w:rPr>
        <w:t>年度</w:t>
      </w:r>
      <w:bookmarkEnd w:id="0"/>
      <w:bookmarkEnd w:id="1"/>
      <w:bookmarkEnd w:id="2"/>
      <w:bookmarkEnd w:id="3"/>
      <w:bookmarkEnd w:id="4"/>
      <w:bookmarkEnd w:id="5"/>
    </w:p>
    <w:p w:rsidR="00AA1326" w:rsidRPr="00C61B22" w:rsidRDefault="00AA1326" w:rsidP="00D15911">
      <w:pPr>
        <w:adjustRightInd w:val="0"/>
        <w:snapToGrid w:val="0"/>
        <w:spacing w:line="600" w:lineRule="atLeast"/>
        <w:jc w:val="center"/>
        <w:outlineLvl w:val="0"/>
        <w:rPr>
          <w:rFonts w:eastAsia="方正小标宋简体"/>
          <w:b/>
          <w:snapToGrid w:val="0"/>
          <w:color w:val="000000"/>
          <w:spacing w:val="6"/>
          <w:sz w:val="72"/>
          <w:szCs w:val="72"/>
        </w:rPr>
      </w:pPr>
      <w:bookmarkStart w:id="6" w:name="_Toc16177170"/>
      <w:bookmarkStart w:id="7" w:name="_Toc15377194"/>
      <w:bookmarkStart w:id="8" w:name="_Toc15377426"/>
      <w:bookmarkStart w:id="9" w:name="_Toc15378442"/>
      <w:bookmarkStart w:id="10" w:name="_Toc15396476"/>
      <w:bookmarkStart w:id="11" w:name="_Toc15396598"/>
      <w:bookmarkStart w:id="12" w:name="_Toc15306268"/>
      <w:r w:rsidRPr="00C61B22">
        <w:rPr>
          <w:rFonts w:eastAsia="方正小标宋简体" w:hint="eastAsia"/>
          <w:b/>
          <w:snapToGrid w:val="0"/>
          <w:color w:val="000000"/>
          <w:spacing w:val="6"/>
          <w:sz w:val="72"/>
          <w:szCs w:val="72"/>
        </w:rPr>
        <w:t>中共四川省委政策研究室</w:t>
      </w:r>
      <w:bookmarkEnd w:id="6"/>
    </w:p>
    <w:p w:rsidR="00AA1326" w:rsidRPr="00C61B22" w:rsidRDefault="00AA1326" w:rsidP="00D15911">
      <w:pPr>
        <w:adjustRightInd w:val="0"/>
        <w:snapToGrid w:val="0"/>
        <w:spacing w:line="600" w:lineRule="atLeast"/>
        <w:jc w:val="center"/>
        <w:outlineLvl w:val="0"/>
        <w:rPr>
          <w:rFonts w:eastAsia="方正小标宋简体"/>
          <w:b/>
          <w:snapToGrid w:val="0"/>
          <w:color w:val="000000"/>
          <w:spacing w:val="6"/>
          <w:sz w:val="72"/>
          <w:szCs w:val="72"/>
        </w:rPr>
      </w:pPr>
      <w:bookmarkStart w:id="13" w:name="_Toc16177171"/>
      <w:r w:rsidRPr="00C61B22">
        <w:rPr>
          <w:rFonts w:eastAsia="方正小标宋简体" w:hint="eastAsia"/>
          <w:b/>
          <w:snapToGrid w:val="0"/>
          <w:color w:val="000000"/>
          <w:spacing w:val="6"/>
          <w:sz w:val="72"/>
          <w:szCs w:val="72"/>
        </w:rPr>
        <w:t>部</w:t>
      </w:r>
      <w:r w:rsidRPr="00C61B22">
        <w:rPr>
          <w:rFonts w:eastAsia="方正小标宋简体"/>
          <w:b/>
          <w:snapToGrid w:val="0"/>
          <w:color w:val="000000"/>
          <w:spacing w:val="6"/>
          <w:sz w:val="72"/>
          <w:szCs w:val="72"/>
        </w:rPr>
        <w:t xml:space="preserve"> </w:t>
      </w:r>
      <w:r w:rsidRPr="00C61B22">
        <w:rPr>
          <w:rFonts w:eastAsia="方正小标宋简体" w:hint="eastAsia"/>
          <w:b/>
          <w:snapToGrid w:val="0"/>
          <w:color w:val="000000"/>
          <w:spacing w:val="6"/>
          <w:sz w:val="72"/>
          <w:szCs w:val="72"/>
        </w:rPr>
        <w:t>门</w:t>
      </w:r>
      <w:r w:rsidRPr="00C61B22">
        <w:rPr>
          <w:rFonts w:eastAsia="方正小标宋简体"/>
          <w:b/>
          <w:snapToGrid w:val="0"/>
          <w:color w:val="000000"/>
          <w:spacing w:val="6"/>
          <w:sz w:val="72"/>
          <w:szCs w:val="72"/>
        </w:rPr>
        <w:t xml:space="preserve"> </w:t>
      </w:r>
      <w:r w:rsidRPr="00C61B22">
        <w:rPr>
          <w:rFonts w:eastAsia="方正小标宋简体" w:hint="eastAsia"/>
          <w:b/>
          <w:snapToGrid w:val="0"/>
          <w:color w:val="000000"/>
          <w:spacing w:val="6"/>
          <w:sz w:val="72"/>
          <w:szCs w:val="72"/>
        </w:rPr>
        <w:t>决</w:t>
      </w:r>
      <w:r w:rsidRPr="00C61B22">
        <w:rPr>
          <w:rFonts w:eastAsia="方正小标宋简体"/>
          <w:b/>
          <w:snapToGrid w:val="0"/>
          <w:color w:val="000000"/>
          <w:spacing w:val="6"/>
          <w:sz w:val="72"/>
          <w:szCs w:val="72"/>
        </w:rPr>
        <w:t xml:space="preserve"> </w:t>
      </w:r>
      <w:r w:rsidRPr="00C61B22">
        <w:rPr>
          <w:rFonts w:eastAsia="方正小标宋简体" w:hint="eastAsia"/>
          <w:b/>
          <w:snapToGrid w:val="0"/>
          <w:color w:val="000000"/>
          <w:spacing w:val="6"/>
          <w:sz w:val="72"/>
          <w:szCs w:val="72"/>
        </w:rPr>
        <w:t>算</w:t>
      </w:r>
      <w:bookmarkEnd w:id="7"/>
      <w:bookmarkEnd w:id="8"/>
      <w:bookmarkEnd w:id="9"/>
      <w:bookmarkEnd w:id="10"/>
      <w:bookmarkEnd w:id="11"/>
      <w:bookmarkEnd w:id="12"/>
      <w:bookmarkEnd w:id="13"/>
    </w:p>
    <w:p w:rsidR="00AA1326" w:rsidRPr="00C61B22" w:rsidRDefault="00AA1326" w:rsidP="00D15911">
      <w:pPr>
        <w:adjustRightInd w:val="0"/>
        <w:snapToGrid w:val="0"/>
        <w:spacing w:line="600" w:lineRule="atLeast"/>
        <w:outlineLvl w:val="0"/>
        <w:rPr>
          <w:rFonts w:eastAsia="方正小标宋简体"/>
          <w:b/>
          <w:snapToGrid w:val="0"/>
          <w:color w:val="000000"/>
          <w:spacing w:val="6"/>
          <w:sz w:val="32"/>
          <w:szCs w:val="32"/>
        </w:rPr>
      </w:pPr>
      <w:bookmarkStart w:id="14" w:name="_GoBack"/>
      <w:bookmarkEnd w:id="14"/>
    </w:p>
    <w:p w:rsidR="00AA1326" w:rsidRPr="00C61B22" w:rsidRDefault="00AA1326" w:rsidP="00D15911">
      <w:pPr>
        <w:snapToGrid w:val="0"/>
        <w:spacing w:line="600" w:lineRule="atLeast"/>
        <w:rPr>
          <w:rFonts w:eastAsia="方正小标宋简体"/>
          <w:b/>
          <w:snapToGrid w:val="0"/>
          <w:color w:val="000000"/>
          <w:spacing w:val="6"/>
          <w:sz w:val="32"/>
          <w:szCs w:val="32"/>
        </w:rPr>
      </w:pPr>
      <w:r w:rsidRPr="00C61B22">
        <w:rPr>
          <w:rFonts w:eastAsia="方正小标宋简体"/>
          <w:b/>
          <w:snapToGrid w:val="0"/>
          <w:color w:val="000000"/>
          <w:spacing w:val="6"/>
          <w:sz w:val="32"/>
          <w:szCs w:val="32"/>
        </w:rPr>
        <w:br w:type="page"/>
      </w:r>
    </w:p>
    <w:p w:rsidR="00AA1326" w:rsidRPr="00C61B22" w:rsidRDefault="00AA1326" w:rsidP="00D15911">
      <w:pPr>
        <w:snapToGrid w:val="0"/>
        <w:spacing w:line="600" w:lineRule="atLeast"/>
        <w:rPr>
          <w:rFonts w:eastAsia="方正小标宋简体"/>
          <w:b/>
          <w:snapToGrid w:val="0"/>
          <w:color w:val="000000"/>
          <w:spacing w:val="6"/>
          <w:sz w:val="32"/>
          <w:szCs w:val="32"/>
        </w:rPr>
      </w:pPr>
    </w:p>
    <w:p w:rsidR="00AA1326" w:rsidRPr="00C61B22" w:rsidRDefault="00AA1326" w:rsidP="00D15911">
      <w:pPr>
        <w:snapToGrid w:val="0"/>
        <w:spacing w:line="600" w:lineRule="atLeast"/>
        <w:jc w:val="center"/>
        <w:rPr>
          <w:rFonts w:eastAsia="方正小标宋简体"/>
          <w:b/>
          <w:snapToGrid w:val="0"/>
          <w:color w:val="000000"/>
          <w:spacing w:val="6"/>
          <w:sz w:val="44"/>
          <w:szCs w:val="44"/>
        </w:rPr>
      </w:pPr>
      <w:r w:rsidRPr="00C61B22">
        <w:rPr>
          <w:rFonts w:eastAsia="方正小标宋简体" w:hint="eastAsia"/>
          <w:b/>
          <w:snapToGrid w:val="0"/>
          <w:color w:val="000000"/>
          <w:spacing w:val="6"/>
          <w:sz w:val="44"/>
          <w:szCs w:val="44"/>
        </w:rPr>
        <w:t>目</w:t>
      </w:r>
      <w:r w:rsidRPr="00C61B22">
        <w:rPr>
          <w:rFonts w:eastAsia="方正小标宋简体"/>
          <w:b/>
          <w:snapToGrid w:val="0"/>
          <w:color w:val="000000"/>
          <w:spacing w:val="6"/>
          <w:sz w:val="44"/>
          <w:szCs w:val="44"/>
        </w:rPr>
        <w:t xml:space="preserve">   </w:t>
      </w:r>
      <w:r w:rsidRPr="00C61B22">
        <w:rPr>
          <w:rFonts w:eastAsia="方正小标宋简体" w:hint="eastAsia"/>
          <w:b/>
          <w:snapToGrid w:val="0"/>
          <w:color w:val="000000"/>
          <w:spacing w:val="6"/>
          <w:sz w:val="44"/>
          <w:szCs w:val="44"/>
        </w:rPr>
        <w:t>录</w:t>
      </w:r>
    </w:p>
    <w:p w:rsidR="00AA1326" w:rsidRPr="00C61B22" w:rsidRDefault="00AA1326" w:rsidP="00684615"/>
    <w:p w:rsidR="00AA1326" w:rsidRPr="00C61B22" w:rsidRDefault="00D15DF2" w:rsidP="00684615">
      <w:pPr>
        <w:pStyle w:val="11"/>
        <w:snapToGrid w:val="0"/>
        <w:spacing w:before="0" w:line="600" w:lineRule="atLeast"/>
        <w:jc w:val="distribute"/>
        <w:rPr>
          <w:rFonts w:ascii="Times New Roman" w:eastAsia="方正仿宋简体" w:hAnsi="Times New Roman"/>
          <w:b/>
          <w:sz w:val="32"/>
          <w:szCs w:val="32"/>
        </w:rPr>
      </w:pPr>
      <w:r w:rsidRPr="00C61B22">
        <w:rPr>
          <w:rFonts w:ascii="Times New Roman" w:eastAsia="方正仿宋简体" w:hAnsi="Times New Roman"/>
          <w:b/>
          <w:snapToGrid w:val="0"/>
          <w:spacing w:val="6"/>
          <w:sz w:val="32"/>
          <w:szCs w:val="32"/>
        </w:rPr>
        <w:fldChar w:fldCharType="begin"/>
      </w:r>
      <w:r w:rsidR="00AA1326" w:rsidRPr="00C61B22">
        <w:rPr>
          <w:rFonts w:ascii="Times New Roman" w:eastAsia="方正仿宋简体" w:hAnsi="Times New Roman"/>
          <w:b/>
          <w:snapToGrid w:val="0"/>
          <w:spacing w:val="6"/>
          <w:sz w:val="32"/>
          <w:szCs w:val="32"/>
        </w:rPr>
        <w:instrText xml:space="preserve"> TOC \o "1-2" \p " " \h \z \u </w:instrText>
      </w:r>
      <w:r w:rsidRPr="00C61B22">
        <w:rPr>
          <w:rFonts w:ascii="Times New Roman" w:eastAsia="方正仿宋简体" w:hAnsi="Times New Roman"/>
          <w:b/>
          <w:snapToGrid w:val="0"/>
          <w:spacing w:val="6"/>
          <w:sz w:val="32"/>
          <w:szCs w:val="32"/>
        </w:rPr>
        <w:fldChar w:fldCharType="separate"/>
      </w:r>
      <w:hyperlink w:anchor="_Toc16177172" w:history="1">
        <w:r w:rsidR="00AA1326" w:rsidRPr="00C61B22">
          <w:rPr>
            <w:rStyle w:val="af"/>
            <w:rFonts w:ascii="Times New Roman" w:eastAsia="方正仿宋简体" w:hAnsi="Times New Roman" w:hint="eastAsia"/>
            <w:b/>
            <w:snapToGrid w:val="0"/>
            <w:spacing w:val="6"/>
            <w:sz w:val="32"/>
            <w:szCs w:val="32"/>
          </w:rPr>
          <w:t>第一部分</w:t>
        </w:r>
        <w:r w:rsidR="00AA1326" w:rsidRPr="00C61B22">
          <w:rPr>
            <w:rStyle w:val="af"/>
            <w:rFonts w:ascii="Times New Roman" w:eastAsia="方正仿宋简体" w:hAnsi="Times New Roman"/>
            <w:b/>
            <w:snapToGrid w:val="0"/>
            <w:spacing w:val="6"/>
            <w:sz w:val="32"/>
            <w:szCs w:val="32"/>
          </w:rPr>
          <w:t xml:space="preserve">  </w:t>
        </w:r>
        <w:r w:rsidR="00AA1326" w:rsidRPr="00C61B22">
          <w:rPr>
            <w:rStyle w:val="af"/>
            <w:rFonts w:ascii="Times New Roman" w:eastAsia="方正仿宋简体" w:hAnsi="Times New Roman" w:hint="eastAsia"/>
            <w:b/>
            <w:snapToGrid w:val="0"/>
            <w:spacing w:val="6"/>
            <w:sz w:val="32"/>
            <w:szCs w:val="32"/>
          </w:rPr>
          <w:t>部门概况</w:t>
        </w:r>
        <w:r w:rsidR="00AA1326" w:rsidRPr="00C61B22">
          <w:rPr>
            <w:rFonts w:ascii="Times New Roman" w:eastAsia="方正仿宋简体" w:hAnsi="Times New Roman"/>
            <w:b/>
            <w:webHidden/>
            <w:sz w:val="32"/>
            <w:szCs w:val="32"/>
          </w:rPr>
          <w:t>……………………………………………</w:t>
        </w:r>
        <w:r w:rsidRPr="00C61B22">
          <w:rPr>
            <w:rFonts w:ascii="Times New Roman" w:eastAsia="方正仿宋简体" w:hAnsi="Times New Roman"/>
            <w:b/>
            <w:webHidden/>
            <w:sz w:val="32"/>
            <w:szCs w:val="32"/>
          </w:rPr>
          <w:fldChar w:fldCharType="begin"/>
        </w:r>
        <w:r w:rsidR="00AA1326" w:rsidRPr="00C61B22">
          <w:rPr>
            <w:rFonts w:ascii="Times New Roman" w:eastAsia="方正仿宋简体" w:hAnsi="Times New Roman"/>
            <w:b/>
            <w:webHidden/>
            <w:sz w:val="32"/>
            <w:szCs w:val="32"/>
          </w:rPr>
          <w:instrText xml:space="preserve"> PAGEREF _Toc16177172 \h </w:instrText>
        </w:r>
        <w:r w:rsidRPr="00C61B22">
          <w:rPr>
            <w:rFonts w:ascii="Times New Roman" w:eastAsia="方正仿宋简体" w:hAnsi="Times New Roman"/>
            <w:b/>
            <w:webHidden/>
            <w:sz w:val="32"/>
            <w:szCs w:val="32"/>
          </w:rPr>
        </w:r>
        <w:r w:rsidRPr="00C61B22">
          <w:rPr>
            <w:rFonts w:ascii="Times New Roman" w:eastAsia="方正仿宋简体" w:hAnsi="Times New Roman"/>
            <w:b/>
            <w:webHidden/>
            <w:sz w:val="32"/>
            <w:szCs w:val="32"/>
          </w:rPr>
          <w:fldChar w:fldCharType="separate"/>
        </w:r>
        <w:r w:rsidR="00AA1326">
          <w:rPr>
            <w:rFonts w:ascii="Times New Roman" w:eastAsia="方正仿宋简体" w:hAnsi="Times New Roman"/>
            <w:b/>
            <w:webHidden/>
            <w:sz w:val="32"/>
            <w:szCs w:val="32"/>
          </w:rPr>
          <w:t>1</w:t>
        </w:r>
        <w:r w:rsidRPr="00C61B22">
          <w:rPr>
            <w:rFonts w:ascii="Times New Roman" w:eastAsia="方正仿宋简体" w:hAnsi="Times New Roman"/>
            <w:b/>
            <w:webHidden/>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73" w:history="1">
        <w:r w:rsidR="00AA1326" w:rsidRPr="005134BE">
          <w:rPr>
            <w:rStyle w:val="af"/>
            <w:rFonts w:eastAsia="方正仿宋简体" w:hint="eastAsia"/>
            <w:b/>
            <w:bCs/>
            <w:noProof/>
            <w:snapToGrid w:val="0"/>
            <w:spacing w:val="6"/>
            <w:sz w:val="32"/>
            <w:szCs w:val="32"/>
          </w:rPr>
          <w:t>一、基本职能及主要工作</w:t>
        </w:r>
        <w:r w:rsidR="00AA1326">
          <w:rPr>
            <w:rStyle w:val="af"/>
            <w:rFonts w:eastAsia="方正仿宋简体"/>
            <w:b/>
            <w:bCs/>
            <w:noProof/>
            <w:snapToGrid w:val="0"/>
            <w:webHidden/>
            <w:spacing w:val="6"/>
            <w:sz w:val="32"/>
            <w:szCs w:val="32"/>
          </w:rPr>
          <w:t>……………</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_Toc16177173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1</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74" w:history="1">
        <w:r w:rsidR="00AA1326" w:rsidRPr="005134BE">
          <w:rPr>
            <w:rStyle w:val="af"/>
            <w:rFonts w:eastAsia="方正仿宋简体" w:hint="eastAsia"/>
            <w:b/>
            <w:bCs/>
            <w:noProof/>
            <w:snapToGrid w:val="0"/>
            <w:spacing w:val="6"/>
            <w:sz w:val="32"/>
            <w:szCs w:val="32"/>
          </w:rPr>
          <w:t>二、机构设置</w:t>
        </w:r>
        <w:r w:rsidR="00AA1326">
          <w:rPr>
            <w:rStyle w:val="af"/>
            <w:rFonts w:eastAsia="方正仿宋简体"/>
            <w:b/>
            <w:bCs/>
            <w:noProof/>
            <w:snapToGrid w:val="0"/>
            <w:webHidden/>
            <w:spacing w:val="6"/>
            <w:sz w:val="32"/>
            <w:szCs w:val="32"/>
          </w:rPr>
          <w:t>…………………………………</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_Toc16177174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7</w:t>
        </w:r>
        <w:r w:rsidRPr="005134BE">
          <w:rPr>
            <w:rStyle w:val="af"/>
            <w:rFonts w:eastAsia="方正仿宋简体"/>
            <w:b/>
            <w:bCs/>
            <w:noProof/>
            <w:snapToGrid w:val="0"/>
            <w:webHidden/>
            <w:spacing w:val="6"/>
            <w:sz w:val="32"/>
            <w:szCs w:val="32"/>
          </w:rPr>
          <w:fldChar w:fldCharType="end"/>
        </w:r>
      </w:hyperlink>
    </w:p>
    <w:p w:rsidR="00AA1326" w:rsidRPr="00C61B22" w:rsidRDefault="00D15DF2" w:rsidP="00684615">
      <w:pPr>
        <w:pStyle w:val="11"/>
        <w:snapToGrid w:val="0"/>
        <w:spacing w:before="0" w:line="600" w:lineRule="atLeast"/>
        <w:jc w:val="distribute"/>
        <w:rPr>
          <w:rFonts w:ascii="Times New Roman" w:eastAsia="方正仿宋简体" w:hAnsi="Times New Roman"/>
          <w:b/>
          <w:sz w:val="32"/>
          <w:szCs w:val="32"/>
        </w:rPr>
      </w:pPr>
      <w:hyperlink w:anchor="_Toc16177175" w:history="1">
        <w:r w:rsidR="00AA1326" w:rsidRPr="00C61B22">
          <w:rPr>
            <w:rStyle w:val="af"/>
            <w:rFonts w:ascii="Times New Roman" w:eastAsia="方正仿宋简体" w:hAnsi="Times New Roman" w:hint="eastAsia"/>
            <w:b/>
            <w:snapToGrid w:val="0"/>
            <w:spacing w:val="6"/>
            <w:sz w:val="32"/>
            <w:szCs w:val="32"/>
          </w:rPr>
          <w:t>第二部分</w:t>
        </w:r>
        <w:r w:rsidR="00AA1326" w:rsidRPr="00C61B22">
          <w:rPr>
            <w:rStyle w:val="af"/>
            <w:rFonts w:ascii="Times New Roman" w:eastAsia="方正仿宋简体" w:hAnsi="Times New Roman"/>
            <w:b/>
            <w:snapToGrid w:val="0"/>
            <w:spacing w:val="6"/>
            <w:sz w:val="32"/>
            <w:szCs w:val="32"/>
          </w:rPr>
          <w:t xml:space="preserve"> 2019</w:t>
        </w:r>
        <w:r w:rsidR="00AA1326" w:rsidRPr="00C61B22">
          <w:rPr>
            <w:rStyle w:val="af"/>
            <w:rFonts w:ascii="Times New Roman" w:eastAsia="方正仿宋简体" w:hAnsi="Times New Roman" w:hint="eastAsia"/>
            <w:b/>
            <w:snapToGrid w:val="0"/>
            <w:spacing w:val="6"/>
            <w:sz w:val="32"/>
            <w:szCs w:val="32"/>
          </w:rPr>
          <w:t>年度部门决算情况说明</w:t>
        </w:r>
        <w:r w:rsidR="00AA1326" w:rsidRPr="00C61B22">
          <w:rPr>
            <w:rFonts w:ascii="Times New Roman" w:eastAsia="方正仿宋简体" w:hAnsi="Times New Roman"/>
            <w:b/>
            <w:webHidden/>
            <w:sz w:val="32"/>
            <w:szCs w:val="32"/>
          </w:rPr>
          <w:t>……………………</w:t>
        </w:r>
        <w:r w:rsidRPr="00C61B22">
          <w:rPr>
            <w:rFonts w:ascii="Times New Roman" w:eastAsia="方正仿宋简体" w:hAnsi="Times New Roman"/>
            <w:b/>
            <w:webHidden/>
            <w:sz w:val="32"/>
            <w:szCs w:val="32"/>
          </w:rPr>
          <w:fldChar w:fldCharType="begin"/>
        </w:r>
        <w:r w:rsidR="00AA1326" w:rsidRPr="00C61B22">
          <w:rPr>
            <w:rFonts w:ascii="Times New Roman" w:eastAsia="方正仿宋简体" w:hAnsi="Times New Roman"/>
            <w:b/>
            <w:webHidden/>
            <w:sz w:val="32"/>
            <w:szCs w:val="32"/>
          </w:rPr>
          <w:instrText xml:space="preserve"> PAGEREF _Toc16177175 \h </w:instrText>
        </w:r>
        <w:r w:rsidRPr="00C61B22">
          <w:rPr>
            <w:rFonts w:ascii="Times New Roman" w:eastAsia="方正仿宋简体" w:hAnsi="Times New Roman"/>
            <w:b/>
            <w:webHidden/>
            <w:sz w:val="32"/>
            <w:szCs w:val="32"/>
          </w:rPr>
        </w:r>
        <w:r w:rsidRPr="00C61B22">
          <w:rPr>
            <w:rFonts w:ascii="Times New Roman" w:eastAsia="方正仿宋简体" w:hAnsi="Times New Roman"/>
            <w:b/>
            <w:webHidden/>
            <w:sz w:val="32"/>
            <w:szCs w:val="32"/>
          </w:rPr>
          <w:fldChar w:fldCharType="separate"/>
        </w:r>
        <w:r w:rsidR="00AA1326">
          <w:rPr>
            <w:rFonts w:ascii="Times New Roman" w:eastAsia="方正仿宋简体" w:hAnsi="Times New Roman"/>
            <w:b/>
            <w:webHidden/>
            <w:sz w:val="32"/>
            <w:szCs w:val="32"/>
          </w:rPr>
          <w:t>8</w:t>
        </w:r>
        <w:r w:rsidRPr="00C61B22">
          <w:rPr>
            <w:rFonts w:ascii="Times New Roman" w:eastAsia="方正仿宋简体" w:hAnsi="Times New Roman"/>
            <w:b/>
            <w:webHidden/>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76" w:history="1">
        <w:r w:rsidR="00AA1326" w:rsidRPr="005134BE">
          <w:rPr>
            <w:rStyle w:val="af"/>
            <w:rFonts w:eastAsia="方正仿宋简体" w:hint="eastAsia"/>
            <w:b/>
            <w:bCs/>
            <w:noProof/>
            <w:snapToGrid w:val="0"/>
            <w:spacing w:val="6"/>
            <w:sz w:val="32"/>
            <w:szCs w:val="32"/>
          </w:rPr>
          <w:t>一、收</w:t>
        </w:r>
        <w:r w:rsidR="00AA1326" w:rsidRPr="00C61B22">
          <w:rPr>
            <w:rStyle w:val="af"/>
            <w:rFonts w:eastAsia="方正仿宋简体" w:hint="eastAsia"/>
            <w:b/>
            <w:bCs/>
            <w:noProof/>
            <w:snapToGrid w:val="0"/>
            <w:spacing w:val="6"/>
            <w:sz w:val="32"/>
            <w:szCs w:val="32"/>
          </w:rPr>
          <w:t>入支出决算总体情况说明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_Toc16177176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8</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77" w:history="1">
        <w:r w:rsidR="00AA1326" w:rsidRPr="005134BE">
          <w:rPr>
            <w:rStyle w:val="af"/>
            <w:rFonts w:eastAsia="方正仿宋简体" w:hint="eastAsia"/>
            <w:b/>
            <w:bCs/>
            <w:noProof/>
            <w:snapToGrid w:val="0"/>
            <w:spacing w:val="6"/>
            <w:sz w:val="32"/>
            <w:szCs w:val="32"/>
          </w:rPr>
          <w:t>二、收</w:t>
        </w:r>
        <w:r w:rsidR="00AA1326" w:rsidRPr="00C61B22">
          <w:rPr>
            <w:rStyle w:val="af"/>
            <w:rFonts w:eastAsia="方正仿宋简体" w:hint="eastAsia"/>
            <w:b/>
            <w:bCs/>
            <w:noProof/>
            <w:snapToGrid w:val="0"/>
            <w:spacing w:val="6"/>
            <w:sz w:val="32"/>
            <w:szCs w:val="32"/>
          </w:rPr>
          <w:t>入决算情况说明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_Toc16177177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8</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78" w:history="1">
        <w:r w:rsidR="00AA1326" w:rsidRPr="005134BE">
          <w:rPr>
            <w:rStyle w:val="af"/>
            <w:rFonts w:eastAsia="方正仿宋简体" w:hint="eastAsia"/>
            <w:b/>
            <w:bCs/>
            <w:noProof/>
            <w:snapToGrid w:val="0"/>
            <w:spacing w:val="6"/>
            <w:sz w:val="32"/>
            <w:szCs w:val="32"/>
          </w:rPr>
          <w:t>三、支</w:t>
        </w:r>
        <w:r w:rsidR="00AA1326" w:rsidRPr="00C61B22">
          <w:rPr>
            <w:rStyle w:val="af"/>
            <w:rFonts w:eastAsia="方正仿宋简体" w:hint="eastAsia"/>
            <w:b/>
            <w:bCs/>
            <w:noProof/>
            <w:snapToGrid w:val="0"/>
            <w:spacing w:val="6"/>
            <w:sz w:val="32"/>
            <w:szCs w:val="32"/>
          </w:rPr>
          <w:t>出决算情况说明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_Toc16177178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9</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79" w:history="1">
        <w:r w:rsidR="00AA1326" w:rsidRPr="005134BE">
          <w:rPr>
            <w:rStyle w:val="af"/>
            <w:rFonts w:eastAsia="方正仿宋简体" w:hint="eastAsia"/>
            <w:b/>
            <w:bCs/>
            <w:noProof/>
            <w:snapToGrid w:val="0"/>
            <w:spacing w:val="6"/>
            <w:sz w:val="32"/>
            <w:szCs w:val="32"/>
          </w:rPr>
          <w:t>四、财</w:t>
        </w:r>
        <w:r w:rsidR="00AA1326" w:rsidRPr="00C61B22">
          <w:rPr>
            <w:rStyle w:val="af"/>
            <w:rFonts w:eastAsia="方正仿宋简体" w:hint="eastAsia"/>
            <w:b/>
            <w:bCs/>
            <w:noProof/>
            <w:snapToGrid w:val="0"/>
            <w:spacing w:val="6"/>
            <w:sz w:val="32"/>
            <w:szCs w:val="32"/>
          </w:rPr>
          <w:t>政拨款收入支出决算总体情况说明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_Toc16177179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9</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80" w:history="1">
        <w:r w:rsidR="00AA1326" w:rsidRPr="005134BE">
          <w:rPr>
            <w:rStyle w:val="af"/>
            <w:rFonts w:eastAsia="方正仿宋简体" w:hint="eastAsia"/>
            <w:b/>
            <w:bCs/>
            <w:noProof/>
            <w:snapToGrid w:val="0"/>
            <w:spacing w:val="6"/>
            <w:sz w:val="32"/>
            <w:szCs w:val="32"/>
          </w:rPr>
          <w:t>五、一</w:t>
        </w:r>
        <w:r w:rsidR="00AA1326" w:rsidRPr="00C61B22">
          <w:rPr>
            <w:rStyle w:val="af"/>
            <w:rFonts w:eastAsia="方正仿宋简体" w:hint="eastAsia"/>
            <w:b/>
            <w:bCs/>
            <w:noProof/>
            <w:snapToGrid w:val="0"/>
            <w:spacing w:val="6"/>
            <w:sz w:val="32"/>
            <w:szCs w:val="32"/>
          </w:rPr>
          <w:t>般公共预算财政拨款支出决算情况说明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_Toc16177180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10</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81" w:history="1">
        <w:r w:rsidR="00AA1326" w:rsidRPr="005134BE">
          <w:rPr>
            <w:rStyle w:val="af"/>
            <w:rFonts w:eastAsia="方正仿宋简体" w:hint="eastAsia"/>
            <w:b/>
            <w:bCs/>
            <w:noProof/>
            <w:snapToGrid w:val="0"/>
            <w:spacing w:val="6"/>
            <w:sz w:val="32"/>
            <w:szCs w:val="32"/>
          </w:rPr>
          <w:t>六、一</w:t>
        </w:r>
        <w:r w:rsidR="00AA1326" w:rsidRPr="00C61B22">
          <w:rPr>
            <w:rStyle w:val="af"/>
            <w:rFonts w:eastAsia="方正仿宋简体" w:hint="eastAsia"/>
            <w:b/>
            <w:bCs/>
            <w:noProof/>
            <w:snapToGrid w:val="0"/>
            <w:spacing w:val="6"/>
            <w:sz w:val="32"/>
            <w:szCs w:val="32"/>
          </w:rPr>
          <w:t>般公共预算财政拨款基本支出决算情况说明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_Toc16177181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13</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82" w:history="1">
        <w:r w:rsidR="00AA1326" w:rsidRPr="005134BE">
          <w:rPr>
            <w:rStyle w:val="af"/>
            <w:rFonts w:eastAsia="方正仿宋简体" w:hint="eastAsia"/>
            <w:b/>
            <w:bCs/>
            <w:noProof/>
            <w:snapToGrid w:val="0"/>
            <w:spacing w:val="6"/>
            <w:sz w:val="32"/>
            <w:szCs w:val="32"/>
          </w:rPr>
          <w:t>七、</w:t>
        </w:r>
        <w:r w:rsidR="00AA1326" w:rsidRPr="00C61B22">
          <w:rPr>
            <w:rStyle w:val="af"/>
            <w:rFonts w:eastAsia="方正仿宋简体"/>
            <w:b/>
            <w:bCs/>
            <w:noProof/>
            <w:snapToGrid w:val="0"/>
            <w:spacing w:val="6"/>
            <w:sz w:val="32"/>
            <w:szCs w:val="32"/>
          </w:rPr>
          <w:t>“</w:t>
        </w:r>
        <w:r w:rsidR="00AA1326" w:rsidRPr="00C61B22">
          <w:rPr>
            <w:rStyle w:val="af"/>
            <w:rFonts w:eastAsia="方正仿宋简体" w:hint="eastAsia"/>
            <w:b/>
            <w:bCs/>
            <w:noProof/>
            <w:snapToGrid w:val="0"/>
            <w:spacing w:val="6"/>
            <w:sz w:val="32"/>
            <w:szCs w:val="32"/>
          </w:rPr>
          <w:t>三公</w:t>
        </w:r>
        <w:r w:rsidR="00AA1326" w:rsidRPr="00C61B22">
          <w:rPr>
            <w:rStyle w:val="af"/>
            <w:rFonts w:eastAsia="方正仿宋简体"/>
            <w:b/>
            <w:bCs/>
            <w:noProof/>
            <w:snapToGrid w:val="0"/>
            <w:spacing w:val="6"/>
            <w:sz w:val="32"/>
            <w:szCs w:val="32"/>
          </w:rPr>
          <w:t>”</w:t>
        </w:r>
        <w:r w:rsidR="00AA1326" w:rsidRPr="00C61B22">
          <w:rPr>
            <w:rStyle w:val="af"/>
            <w:rFonts w:eastAsia="方正仿宋简体" w:hint="eastAsia"/>
            <w:b/>
            <w:bCs/>
            <w:noProof/>
            <w:snapToGrid w:val="0"/>
            <w:spacing w:val="6"/>
            <w:sz w:val="32"/>
            <w:szCs w:val="32"/>
          </w:rPr>
          <w:t>经费财政拨款支出决算情况说明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_Toc16177182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14</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83" w:history="1">
        <w:r w:rsidR="00AA1326" w:rsidRPr="005134BE">
          <w:rPr>
            <w:rStyle w:val="af"/>
            <w:rFonts w:eastAsia="方正仿宋简体" w:hint="eastAsia"/>
            <w:b/>
            <w:bCs/>
            <w:noProof/>
            <w:snapToGrid w:val="0"/>
            <w:spacing w:val="6"/>
            <w:sz w:val="32"/>
            <w:szCs w:val="32"/>
          </w:rPr>
          <w:t>八、</w:t>
        </w:r>
        <w:r w:rsidR="00AA1326" w:rsidRPr="00C61B22">
          <w:rPr>
            <w:rStyle w:val="af"/>
            <w:rFonts w:eastAsia="方正仿宋简体" w:hint="eastAsia"/>
            <w:b/>
            <w:bCs/>
            <w:noProof/>
            <w:snapToGrid w:val="0"/>
            <w:spacing w:val="6"/>
            <w:sz w:val="32"/>
            <w:szCs w:val="32"/>
          </w:rPr>
          <w:t>政府性基金预算支出决算情况说明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_Toc16177183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15</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84" w:history="1">
        <w:r w:rsidR="00AA1326" w:rsidRPr="00C61B22">
          <w:rPr>
            <w:rStyle w:val="af"/>
            <w:rFonts w:eastAsia="方正仿宋简体" w:hint="eastAsia"/>
            <w:b/>
            <w:bCs/>
            <w:noProof/>
            <w:snapToGrid w:val="0"/>
            <w:spacing w:val="6"/>
            <w:sz w:val="32"/>
            <w:szCs w:val="32"/>
          </w:rPr>
          <w:t>九、</w:t>
        </w:r>
        <w:r w:rsidR="00AA1326" w:rsidRPr="00C61B22">
          <w:rPr>
            <w:rStyle w:val="af"/>
            <w:rFonts w:eastAsia="方正仿宋简体"/>
            <w:b/>
            <w:bCs/>
            <w:noProof/>
            <w:snapToGrid w:val="0"/>
            <w:spacing w:val="6"/>
            <w:sz w:val="32"/>
            <w:szCs w:val="32"/>
          </w:rPr>
          <w:t xml:space="preserve"> </w:t>
        </w:r>
        <w:r w:rsidR="00AA1326" w:rsidRPr="00C61B22">
          <w:rPr>
            <w:rStyle w:val="af"/>
            <w:rFonts w:eastAsia="方正仿宋简体" w:hint="eastAsia"/>
            <w:b/>
            <w:bCs/>
            <w:noProof/>
            <w:snapToGrid w:val="0"/>
            <w:spacing w:val="6"/>
            <w:sz w:val="32"/>
            <w:szCs w:val="32"/>
          </w:rPr>
          <w:t>国有资本经营预算支出决算情况说明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_Toc16177184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15</w:t>
        </w:r>
        <w:r w:rsidRPr="005134BE">
          <w:rPr>
            <w:rStyle w:val="af"/>
            <w:rFonts w:eastAsia="方正仿宋简体"/>
            <w:b/>
            <w:bCs/>
            <w:noProof/>
            <w:snapToGrid w:val="0"/>
            <w:webHidden/>
            <w:spacing w:val="6"/>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87" w:history="1">
        <w:r w:rsidR="00AA1326" w:rsidRPr="005134BE">
          <w:rPr>
            <w:rStyle w:val="af"/>
            <w:rFonts w:eastAsia="方正仿宋简体" w:hint="eastAsia"/>
            <w:b/>
            <w:bCs/>
            <w:noProof/>
            <w:snapToGrid w:val="0"/>
            <w:spacing w:val="6"/>
            <w:sz w:val="32"/>
            <w:szCs w:val="32"/>
          </w:rPr>
          <w:t>十</w:t>
        </w:r>
        <w:r w:rsidR="00AA1326" w:rsidRPr="00C61B22">
          <w:rPr>
            <w:rStyle w:val="af"/>
            <w:rFonts w:eastAsia="方正仿宋简体" w:hint="eastAsia"/>
            <w:b/>
            <w:bCs/>
            <w:noProof/>
            <w:snapToGrid w:val="0"/>
            <w:spacing w:val="6"/>
            <w:sz w:val="32"/>
            <w:szCs w:val="32"/>
          </w:rPr>
          <w:t>、其他重要事项的情况说明</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_Toc16177187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15</w:t>
        </w:r>
        <w:r w:rsidRPr="005134BE">
          <w:rPr>
            <w:rStyle w:val="af"/>
            <w:rFonts w:eastAsia="方正仿宋简体"/>
            <w:b/>
            <w:bCs/>
            <w:noProof/>
            <w:snapToGrid w:val="0"/>
            <w:webHidden/>
            <w:spacing w:val="6"/>
            <w:sz w:val="32"/>
            <w:szCs w:val="32"/>
          </w:rPr>
          <w:fldChar w:fldCharType="end"/>
        </w:r>
      </w:hyperlink>
    </w:p>
    <w:p w:rsidR="00AA1326" w:rsidRPr="00C61B22" w:rsidRDefault="00D15DF2" w:rsidP="00684615">
      <w:pPr>
        <w:pStyle w:val="11"/>
        <w:snapToGrid w:val="0"/>
        <w:spacing w:before="0" w:line="600" w:lineRule="atLeast"/>
        <w:jc w:val="distribute"/>
        <w:rPr>
          <w:rFonts w:ascii="Times New Roman" w:eastAsia="方正仿宋简体" w:hAnsi="Times New Roman"/>
          <w:b/>
          <w:sz w:val="32"/>
          <w:szCs w:val="32"/>
        </w:rPr>
      </w:pPr>
      <w:hyperlink w:anchor="_Toc16177188" w:history="1">
        <w:r w:rsidR="00AA1326" w:rsidRPr="00C61B22">
          <w:rPr>
            <w:rStyle w:val="af"/>
            <w:rFonts w:ascii="Times New Roman" w:eastAsia="方正仿宋简体" w:hAnsi="Times New Roman" w:hint="eastAsia"/>
            <w:b/>
            <w:bCs/>
            <w:snapToGrid w:val="0"/>
            <w:spacing w:val="6"/>
            <w:sz w:val="32"/>
            <w:szCs w:val="32"/>
          </w:rPr>
          <w:t>第三部分</w:t>
        </w:r>
        <w:r w:rsidR="00AA1326" w:rsidRPr="00C61B22">
          <w:rPr>
            <w:rStyle w:val="af"/>
            <w:rFonts w:ascii="Times New Roman" w:eastAsia="方正仿宋简体" w:hAnsi="Times New Roman"/>
            <w:b/>
            <w:snapToGrid w:val="0"/>
            <w:spacing w:val="6"/>
            <w:sz w:val="32"/>
            <w:szCs w:val="32"/>
          </w:rPr>
          <w:t xml:space="preserve"> </w:t>
        </w:r>
        <w:r w:rsidR="00AA1326" w:rsidRPr="00C61B22">
          <w:rPr>
            <w:rStyle w:val="af"/>
            <w:rFonts w:ascii="Times New Roman" w:eastAsia="方正仿宋简体" w:hAnsi="Times New Roman" w:hint="eastAsia"/>
            <w:b/>
            <w:snapToGrid w:val="0"/>
            <w:spacing w:val="6"/>
            <w:sz w:val="32"/>
            <w:szCs w:val="32"/>
          </w:rPr>
          <w:t>名</w:t>
        </w:r>
        <w:r w:rsidR="00AA1326" w:rsidRPr="00C61B22">
          <w:rPr>
            <w:rStyle w:val="af"/>
            <w:rFonts w:ascii="Times New Roman" w:eastAsia="方正仿宋简体" w:hAnsi="Times New Roman" w:hint="eastAsia"/>
            <w:b/>
            <w:bCs/>
            <w:snapToGrid w:val="0"/>
            <w:spacing w:val="6"/>
            <w:sz w:val="32"/>
            <w:szCs w:val="32"/>
          </w:rPr>
          <w:t>词解释</w:t>
        </w:r>
        <w:r w:rsidR="00AA1326" w:rsidRPr="00C61B22">
          <w:rPr>
            <w:rFonts w:ascii="Times New Roman" w:eastAsia="方正仿宋简体" w:hAnsi="Times New Roman"/>
            <w:b/>
            <w:webHidden/>
            <w:sz w:val="32"/>
            <w:szCs w:val="32"/>
          </w:rPr>
          <w:t>……………………………………………</w:t>
        </w:r>
        <w:r w:rsidRPr="00C61B22">
          <w:rPr>
            <w:rFonts w:ascii="Times New Roman" w:eastAsia="方正仿宋简体" w:hAnsi="Times New Roman"/>
            <w:b/>
            <w:webHidden/>
            <w:sz w:val="32"/>
            <w:szCs w:val="32"/>
          </w:rPr>
          <w:fldChar w:fldCharType="begin"/>
        </w:r>
        <w:r w:rsidR="00AA1326" w:rsidRPr="00C61B22">
          <w:rPr>
            <w:rFonts w:ascii="Times New Roman" w:eastAsia="方正仿宋简体" w:hAnsi="Times New Roman"/>
            <w:b/>
            <w:webHidden/>
            <w:sz w:val="32"/>
            <w:szCs w:val="32"/>
          </w:rPr>
          <w:instrText xml:space="preserve"> PAGEREF _Toc16177188 \h </w:instrText>
        </w:r>
        <w:r w:rsidRPr="00C61B22">
          <w:rPr>
            <w:rFonts w:ascii="Times New Roman" w:eastAsia="方正仿宋简体" w:hAnsi="Times New Roman"/>
            <w:b/>
            <w:webHidden/>
            <w:sz w:val="32"/>
            <w:szCs w:val="32"/>
          </w:rPr>
        </w:r>
        <w:r w:rsidRPr="00C61B22">
          <w:rPr>
            <w:rFonts w:ascii="Times New Roman" w:eastAsia="方正仿宋简体" w:hAnsi="Times New Roman"/>
            <w:b/>
            <w:webHidden/>
            <w:sz w:val="32"/>
            <w:szCs w:val="32"/>
          </w:rPr>
          <w:fldChar w:fldCharType="separate"/>
        </w:r>
        <w:r w:rsidR="00AA1326">
          <w:rPr>
            <w:rFonts w:ascii="Times New Roman" w:eastAsia="方正仿宋简体" w:hAnsi="Times New Roman"/>
            <w:b/>
            <w:webHidden/>
            <w:sz w:val="32"/>
            <w:szCs w:val="32"/>
          </w:rPr>
          <w:t>19</w:t>
        </w:r>
        <w:r w:rsidRPr="00C61B22">
          <w:rPr>
            <w:rFonts w:ascii="Times New Roman" w:eastAsia="方正仿宋简体" w:hAnsi="Times New Roman"/>
            <w:b/>
            <w:webHidden/>
            <w:sz w:val="32"/>
            <w:szCs w:val="32"/>
          </w:rPr>
          <w:fldChar w:fldCharType="end"/>
        </w:r>
      </w:hyperlink>
    </w:p>
    <w:p w:rsidR="00AA1326" w:rsidRPr="00C61B22" w:rsidRDefault="00D15DF2" w:rsidP="00684615">
      <w:pPr>
        <w:pStyle w:val="11"/>
        <w:snapToGrid w:val="0"/>
        <w:spacing w:before="0" w:line="600" w:lineRule="atLeast"/>
        <w:jc w:val="distribute"/>
        <w:rPr>
          <w:rFonts w:ascii="Times New Roman" w:eastAsia="方正仿宋简体" w:hAnsi="Times New Roman"/>
          <w:b/>
          <w:sz w:val="32"/>
          <w:szCs w:val="32"/>
        </w:rPr>
      </w:pPr>
      <w:hyperlink w:anchor="_Toc16177189" w:history="1">
        <w:r w:rsidR="00AA1326" w:rsidRPr="00C61B22">
          <w:rPr>
            <w:rStyle w:val="af"/>
            <w:rFonts w:ascii="Times New Roman" w:eastAsia="方正仿宋简体" w:hAnsi="Times New Roman" w:hint="eastAsia"/>
            <w:b/>
            <w:snapToGrid w:val="0"/>
            <w:spacing w:val="6"/>
            <w:sz w:val="32"/>
            <w:szCs w:val="32"/>
          </w:rPr>
          <w:t>第</w:t>
        </w:r>
        <w:r w:rsidR="00AA1326" w:rsidRPr="00C61B22">
          <w:rPr>
            <w:rStyle w:val="af"/>
            <w:rFonts w:ascii="Times New Roman" w:eastAsia="方正仿宋简体" w:hAnsi="Times New Roman" w:hint="eastAsia"/>
            <w:b/>
            <w:bCs/>
            <w:snapToGrid w:val="0"/>
            <w:spacing w:val="6"/>
            <w:sz w:val="32"/>
            <w:szCs w:val="32"/>
          </w:rPr>
          <w:t>四部分</w:t>
        </w:r>
        <w:r w:rsidR="00AA1326" w:rsidRPr="00C61B22">
          <w:rPr>
            <w:rStyle w:val="af"/>
            <w:rFonts w:ascii="Times New Roman" w:eastAsia="方正仿宋简体" w:hAnsi="Times New Roman"/>
            <w:b/>
            <w:bCs/>
            <w:snapToGrid w:val="0"/>
            <w:spacing w:val="6"/>
            <w:sz w:val="32"/>
            <w:szCs w:val="32"/>
          </w:rPr>
          <w:t xml:space="preserve"> </w:t>
        </w:r>
        <w:r w:rsidR="00AA1326" w:rsidRPr="00C61B22">
          <w:rPr>
            <w:rStyle w:val="af"/>
            <w:rFonts w:ascii="Times New Roman" w:eastAsia="方正仿宋简体" w:hAnsi="Times New Roman" w:hint="eastAsia"/>
            <w:b/>
            <w:bCs/>
            <w:snapToGrid w:val="0"/>
            <w:spacing w:val="6"/>
            <w:sz w:val="32"/>
            <w:szCs w:val="32"/>
          </w:rPr>
          <w:t>附件</w:t>
        </w:r>
        <w:r w:rsidR="00AA1326" w:rsidRPr="00C61B22">
          <w:rPr>
            <w:rFonts w:ascii="Times New Roman" w:eastAsia="方正仿宋简体" w:hAnsi="Times New Roman"/>
            <w:b/>
            <w:webHidden/>
            <w:sz w:val="32"/>
            <w:szCs w:val="32"/>
          </w:rPr>
          <w:t>…………………………………………………</w:t>
        </w:r>
        <w:r w:rsidRPr="00C61B22">
          <w:rPr>
            <w:rFonts w:ascii="Times New Roman" w:eastAsia="方正仿宋简体" w:hAnsi="Times New Roman"/>
            <w:b/>
            <w:webHidden/>
            <w:sz w:val="32"/>
            <w:szCs w:val="32"/>
          </w:rPr>
          <w:fldChar w:fldCharType="begin"/>
        </w:r>
        <w:r w:rsidR="00AA1326" w:rsidRPr="00C61B22">
          <w:rPr>
            <w:rFonts w:ascii="Times New Roman" w:eastAsia="方正仿宋简体" w:hAnsi="Times New Roman"/>
            <w:b/>
            <w:webHidden/>
            <w:sz w:val="32"/>
            <w:szCs w:val="32"/>
          </w:rPr>
          <w:instrText xml:space="preserve"> PAGEREF _Toc16177189 \h </w:instrText>
        </w:r>
        <w:r w:rsidRPr="00C61B22">
          <w:rPr>
            <w:rFonts w:ascii="Times New Roman" w:eastAsia="方正仿宋简体" w:hAnsi="Times New Roman"/>
            <w:b/>
            <w:webHidden/>
            <w:sz w:val="32"/>
            <w:szCs w:val="32"/>
          </w:rPr>
        </w:r>
        <w:r w:rsidRPr="00C61B22">
          <w:rPr>
            <w:rFonts w:ascii="Times New Roman" w:eastAsia="方正仿宋简体" w:hAnsi="Times New Roman"/>
            <w:b/>
            <w:webHidden/>
            <w:sz w:val="32"/>
            <w:szCs w:val="32"/>
          </w:rPr>
          <w:fldChar w:fldCharType="separate"/>
        </w:r>
        <w:r w:rsidR="00AA1326">
          <w:rPr>
            <w:rFonts w:ascii="Times New Roman" w:eastAsia="方正仿宋简体" w:hAnsi="Times New Roman"/>
            <w:b/>
            <w:webHidden/>
            <w:sz w:val="32"/>
            <w:szCs w:val="32"/>
          </w:rPr>
          <w:t>23</w:t>
        </w:r>
        <w:r w:rsidRPr="00C61B22">
          <w:rPr>
            <w:rFonts w:ascii="Times New Roman" w:eastAsia="方正仿宋简体" w:hAnsi="Times New Roman"/>
            <w:b/>
            <w:webHidden/>
            <w:sz w:val="32"/>
            <w:szCs w:val="32"/>
          </w:rPr>
          <w:fldChar w:fldCharType="end"/>
        </w:r>
      </w:hyperlink>
    </w:p>
    <w:p w:rsidR="00AA1326" w:rsidRPr="005134BE" w:rsidRDefault="00D15DF2" w:rsidP="00B13692">
      <w:pPr>
        <w:pStyle w:val="20"/>
        <w:ind w:left="1134" w:hanging="714"/>
        <w:rPr>
          <w:rStyle w:val="af"/>
          <w:rFonts w:eastAsia="方正仿宋简体"/>
          <w:b/>
          <w:bCs/>
          <w:noProof/>
          <w:snapToGrid w:val="0"/>
          <w:spacing w:val="6"/>
          <w:sz w:val="32"/>
          <w:szCs w:val="32"/>
        </w:rPr>
      </w:pPr>
      <w:hyperlink w:anchor="_Toc16177190" w:history="1">
        <w:r w:rsidR="00AA1326" w:rsidRPr="005134BE">
          <w:rPr>
            <w:rStyle w:val="af"/>
            <w:rFonts w:eastAsia="方正仿宋简体" w:hint="eastAsia"/>
            <w:b/>
            <w:bCs/>
            <w:noProof/>
            <w:snapToGrid w:val="0"/>
            <w:spacing w:val="6"/>
            <w:sz w:val="32"/>
            <w:szCs w:val="32"/>
          </w:rPr>
          <w:t>附件</w:t>
        </w:r>
        <w:r w:rsidR="00AA1326" w:rsidRPr="005134BE">
          <w:rPr>
            <w:rStyle w:val="af"/>
            <w:rFonts w:eastAsia="方正仿宋简体"/>
            <w:b/>
            <w:bCs/>
            <w:noProof/>
            <w:snapToGrid w:val="0"/>
            <w:spacing w:val="6"/>
            <w:sz w:val="32"/>
            <w:szCs w:val="32"/>
          </w:rPr>
          <w:t>1</w:t>
        </w:r>
        <w:r w:rsidR="00AA1326">
          <w:rPr>
            <w:rStyle w:val="af"/>
            <w:rFonts w:eastAsia="方正仿宋简体"/>
            <w:b/>
            <w:bCs/>
            <w:noProof/>
            <w:snapToGrid w:val="0"/>
            <w:webHidden/>
            <w:spacing w:val="6"/>
            <w:sz w:val="32"/>
            <w:szCs w:val="32"/>
          </w:rPr>
          <w:t>…………………………</w:t>
        </w:r>
        <w:r w:rsidR="00AA1326" w:rsidRPr="005134BE">
          <w:rPr>
            <w:rStyle w:val="af"/>
            <w:rFonts w:eastAsia="方正仿宋简体"/>
            <w:b/>
            <w:bCs/>
            <w:noProof/>
            <w:snapToGrid w:val="0"/>
            <w:webHidden/>
            <w:spacing w:val="6"/>
            <w:sz w:val="32"/>
            <w:szCs w:val="32"/>
          </w:rPr>
          <w:t>……………………………</w:t>
        </w:r>
        <w:r w:rsidRPr="005134BE">
          <w:rPr>
            <w:rStyle w:val="af"/>
            <w:rFonts w:eastAsia="方正仿宋简体"/>
            <w:b/>
            <w:bCs/>
            <w:noProof/>
            <w:snapToGrid w:val="0"/>
            <w:webHidden/>
            <w:spacing w:val="6"/>
            <w:sz w:val="32"/>
            <w:szCs w:val="32"/>
          </w:rPr>
          <w:fldChar w:fldCharType="begin"/>
        </w:r>
        <w:r w:rsidR="00AA1326" w:rsidRPr="005134BE">
          <w:rPr>
            <w:rStyle w:val="af"/>
            <w:rFonts w:eastAsia="方正仿宋简体"/>
            <w:b/>
            <w:bCs/>
            <w:noProof/>
            <w:snapToGrid w:val="0"/>
            <w:webHidden/>
            <w:spacing w:val="6"/>
            <w:sz w:val="32"/>
            <w:szCs w:val="32"/>
          </w:rPr>
          <w:instrText xml:space="preserve"> PAGEREF _Toc16177190 \h </w:instrText>
        </w:r>
        <w:r w:rsidRPr="005134BE">
          <w:rPr>
            <w:rStyle w:val="af"/>
            <w:rFonts w:eastAsia="方正仿宋简体"/>
            <w:b/>
            <w:bCs/>
            <w:noProof/>
            <w:snapToGrid w:val="0"/>
            <w:webHidden/>
            <w:spacing w:val="6"/>
            <w:sz w:val="32"/>
            <w:szCs w:val="32"/>
          </w:rPr>
        </w:r>
        <w:r w:rsidRPr="005134BE">
          <w:rPr>
            <w:rStyle w:val="af"/>
            <w:rFonts w:eastAsia="方正仿宋简体"/>
            <w:b/>
            <w:bCs/>
            <w:noProof/>
            <w:snapToGrid w:val="0"/>
            <w:webHidden/>
            <w:spacing w:val="6"/>
            <w:sz w:val="32"/>
            <w:szCs w:val="32"/>
          </w:rPr>
          <w:fldChar w:fldCharType="separate"/>
        </w:r>
        <w:r w:rsidR="00AA1326">
          <w:rPr>
            <w:rStyle w:val="af"/>
            <w:rFonts w:eastAsia="方正仿宋简体"/>
            <w:b/>
            <w:bCs/>
            <w:noProof/>
            <w:snapToGrid w:val="0"/>
            <w:webHidden/>
            <w:spacing w:val="6"/>
            <w:sz w:val="32"/>
            <w:szCs w:val="32"/>
          </w:rPr>
          <w:t>23</w:t>
        </w:r>
        <w:r w:rsidRPr="005134BE">
          <w:rPr>
            <w:rStyle w:val="af"/>
            <w:rFonts w:eastAsia="方正仿宋简体"/>
            <w:b/>
            <w:bCs/>
            <w:noProof/>
            <w:snapToGrid w:val="0"/>
            <w:webHidden/>
            <w:spacing w:val="6"/>
            <w:sz w:val="32"/>
            <w:szCs w:val="32"/>
          </w:rPr>
          <w:fldChar w:fldCharType="end"/>
        </w:r>
      </w:hyperlink>
    </w:p>
    <w:p w:rsidR="00AA1326" w:rsidRPr="00C61B22" w:rsidRDefault="00D15DF2" w:rsidP="00684615">
      <w:pPr>
        <w:pStyle w:val="11"/>
        <w:snapToGrid w:val="0"/>
        <w:spacing w:before="0" w:line="600" w:lineRule="atLeast"/>
        <w:jc w:val="distribute"/>
        <w:rPr>
          <w:rFonts w:ascii="Times New Roman" w:eastAsia="方正仿宋简体" w:hAnsi="Times New Roman"/>
          <w:b/>
          <w:sz w:val="32"/>
          <w:szCs w:val="32"/>
        </w:rPr>
      </w:pPr>
      <w:hyperlink w:anchor="_Toc16177192" w:history="1">
        <w:r w:rsidR="00AA1326" w:rsidRPr="00C61B22">
          <w:rPr>
            <w:rStyle w:val="af"/>
            <w:rFonts w:ascii="Times New Roman" w:eastAsia="方正仿宋简体" w:hAnsi="Times New Roman" w:hint="eastAsia"/>
            <w:b/>
            <w:snapToGrid w:val="0"/>
            <w:spacing w:val="6"/>
            <w:sz w:val="32"/>
            <w:szCs w:val="32"/>
          </w:rPr>
          <w:t>第</w:t>
        </w:r>
        <w:r w:rsidR="00AA1326" w:rsidRPr="00C61B22">
          <w:rPr>
            <w:rStyle w:val="af"/>
            <w:rFonts w:ascii="Times New Roman" w:eastAsia="方正仿宋简体" w:hAnsi="Times New Roman" w:hint="eastAsia"/>
            <w:b/>
            <w:bCs/>
            <w:snapToGrid w:val="0"/>
            <w:spacing w:val="6"/>
            <w:sz w:val="32"/>
            <w:szCs w:val="32"/>
          </w:rPr>
          <w:t>五部分</w:t>
        </w:r>
        <w:r w:rsidR="00AA1326" w:rsidRPr="00C61B22">
          <w:rPr>
            <w:rStyle w:val="af"/>
            <w:rFonts w:ascii="Times New Roman" w:eastAsia="方正仿宋简体" w:hAnsi="Times New Roman"/>
            <w:b/>
            <w:bCs/>
            <w:snapToGrid w:val="0"/>
            <w:spacing w:val="6"/>
            <w:sz w:val="32"/>
            <w:szCs w:val="32"/>
          </w:rPr>
          <w:t xml:space="preserve"> </w:t>
        </w:r>
        <w:r w:rsidR="00AA1326" w:rsidRPr="00C61B22">
          <w:rPr>
            <w:rStyle w:val="af"/>
            <w:rFonts w:ascii="Times New Roman" w:eastAsia="方正仿宋简体" w:hAnsi="Times New Roman" w:hint="eastAsia"/>
            <w:b/>
            <w:bCs/>
            <w:snapToGrid w:val="0"/>
            <w:spacing w:val="6"/>
            <w:sz w:val="32"/>
            <w:szCs w:val="32"/>
          </w:rPr>
          <w:t>附表</w:t>
        </w:r>
        <w:r w:rsidR="00AA1326" w:rsidRPr="00C61B22">
          <w:rPr>
            <w:rFonts w:ascii="Times New Roman" w:eastAsia="方正仿宋简体" w:hAnsi="Times New Roman"/>
            <w:b/>
            <w:webHidden/>
            <w:sz w:val="32"/>
            <w:szCs w:val="32"/>
          </w:rPr>
          <w:t>…………………………………………………3</w:t>
        </w:r>
        <w:r w:rsidR="00AA1326">
          <w:rPr>
            <w:rFonts w:ascii="Times New Roman" w:eastAsia="方正仿宋简体" w:hAnsi="Times New Roman"/>
            <w:b/>
            <w:webHidden/>
            <w:sz w:val="32"/>
            <w:szCs w:val="32"/>
          </w:rPr>
          <w:t>0</w:t>
        </w:r>
      </w:hyperlink>
    </w:p>
    <w:p w:rsidR="00AA1326" w:rsidRPr="00C61B22" w:rsidRDefault="00D15DF2" w:rsidP="00C61B22">
      <w:pPr>
        <w:pStyle w:val="20"/>
        <w:ind w:left="1134" w:hanging="714"/>
        <w:rPr>
          <w:rFonts w:eastAsia="方正仿宋简体"/>
          <w:b/>
          <w:noProof/>
          <w:sz w:val="32"/>
          <w:szCs w:val="32"/>
        </w:rPr>
      </w:pPr>
      <w:hyperlink w:anchor="_Toc16177193" w:history="1">
        <w:r w:rsidR="00AA1326" w:rsidRPr="00C61B22">
          <w:rPr>
            <w:rStyle w:val="af"/>
            <w:rFonts w:eastAsia="方正仿宋简体" w:hint="eastAsia"/>
            <w:b/>
            <w:noProof/>
            <w:snapToGrid w:val="0"/>
            <w:spacing w:val="6"/>
            <w:sz w:val="32"/>
            <w:szCs w:val="32"/>
          </w:rPr>
          <w:t>一、收入支出决算总表</w:t>
        </w:r>
        <w:r w:rsidR="00AA1326" w:rsidRPr="00C61B22">
          <w:rPr>
            <w:rFonts w:eastAsia="方正仿宋简体"/>
            <w:b/>
            <w:noProof/>
            <w:webHidden/>
            <w:sz w:val="32"/>
            <w:szCs w:val="32"/>
          </w:rPr>
          <w:t>……………………………………</w:t>
        </w:r>
        <w:r w:rsidR="00AA1326">
          <w:rPr>
            <w:rFonts w:eastAsia="方正仿宋简体"/>
            <w:b/>
            <w:noProof/>
            <w:webHidden/>
            <w:sz w:val="32"/>
            <w:szCs w:val="32"/>
          </w:rPr>
          <w:t>31</w:t>
        </w:r>
      </w:hyperlink>
    </w:p>
    <w:p w:rsidR="00AA1326" w:rsidRPr="00C61B22" w:rsidRDefault="00D15DF2" w:rsidP="00C61B22">
      <w:pPr>
        <w:pStyle w:val="20"/>
        <w:ind w:left="1134" w:hanging="714"/>
        <w:rPr>
          <w:rFonts w:eastAsia="方正仿宋简体"/>
          <w:b/>
          <w:noProof/>
          <w:sz w:val="32"/>
          <w:szCs w:val="32"/>
        </w:rPr>
      </w:pPr>
      <w:hyperlink w:anchor="_Toc16177194" w:history="1">
        <w:r w:rsidR="00AA1326" w:rsidRPr="00C61B22">
          <w:rPr>
            <w:rStyle w:val="af"/>
            <w:rFonts w:eastAsia="方正仿宋简体" w:hint="eastAsia"/>
            <w:b/>
            <w:noProof/>
            <w:snapToGrid w:val="0"/>
            <w:spacing w:val="6"/>
            <w:sz w:val="32"/>
            <w:szCs w:val="32"/>
          </w:rPr>
          <w:t>二、收入决算表</w:t>
        </w:r>
        <w:r w:rsidR="00AA1326" w:rsidRPr="00C61B22">
          <w:rPr>
            <w:rFonts w:eastAsia="方正仿宋简体"/>
            <w:b/>
            <w:noProof/>
            <w:webHidden/>
            <w:sz w:val="32"/>
            <w:szCs w:val="32"/>
          </w:rPr>
          <w:t>……………………………………………</w:t>
        </w:r>
        <w:r w:rsidR="00AA1326">
          <w:rPr>
            <w:rFonts w:eastAsia="方正仿宋简体"/>
            <w:b/>
            <w:noProof/>
            <w:webHidden/>
            <w:sz w:val="32"/>
            <w:szCs w:val="32"/>
          </w:rPr>
          <w:t>32</w:t>
        </w:r>
      </w:hyperlink>
    </w:p>
    <w:p w:rsidR="00AA1326" w:rsidRPr="00C61B22" w:rsidRDefault="00D15DF2" w:rsidP="00C61B22">
      <w:pPr>
        <w:pStyle w:val="20"/>
        <w:ind w:left="1134" w:hanging="714"/>
        <w:rPr>
          <w:rFonts w:eastAsia="方正仿宋简体"/>
          <w:b/>
          <w:noProof/>
          <w:sz w:val="32"/>
          <w:szCs w:val="32"/>
        </w:rPr>
      </w:pPr>
      <w:hyperlink w:anchor="_Toc16177195" w:history="1">
        <w:r w:rsidR="00AA1326" w:rsidRPr="00C61B22">
          <w:rPr>
            <w:rStyle w:val="af"/>
            <w:rFonts w:eastAsia="方正仿宋简体" w:hint="eastAsia"/>
            <w:b/>
            <w:noProof/>
            <w:snapToGrid w:val="0"/>
            <w:spacing w:val="6"/>
            <w:sz w:val="32"/>
            <w:szCs w:val="32"/>
          </w:rPr>
          <w:t>三、支出决算表</w:t>
        </w:r>
        <w:r w:rsidR="00AA1326" w:rsidRPr="00C61B22">
          <w:rPr>
            <w:rFonts w:eastAsia="方正仿宋简体"/>
            <w:b/>
            <w:noProof/>
            <w:webHidden/>
            <w:sz w:val="32"/>
            <w:szCs w:val="32"/>
          </w:rPr>
          <w:t>……………………………………………</w:t>
        </w:r>
        <w:r w:rsidR="00AA1326">
          <w:rPr>
            <w:rFonts w:eastAsia="方正仿宋简体"/>
            <w:b/>
            <w:noProof/>
            <w:webHidden/>
            <w:sz w:val="32"/>
            <w:szCs w:val="32"/>
          </w:rPr>
          <w:t>33</w:t>
        </w:r>
      </w:hyperlink>
    </w:p>
    <w:p w:rsidR="00AA1326" w:rsidRPr="00C61B22" w:rsidRDefault="00D15DF2" w:rsidP="00C61B22">
      <w:pPr>
        <w:pStyle w:val="20"/>
        <w:ind w:left="1134" w:hanging="714"/>
        <w:rPr>
          <w:rFonts w:eastAsia="方正仿宋简体"/>
          <w:b/>
          <w:noProof/>
          <w:sz w:val="32"/>
          <w:szCs w:val="32"/>
        </w:rPr>
      </w:pPr>
      <w:hyperlink w:anchor="_Toc16177196" w:history="1">
        <w:r w:rsidR="00AA1326" w:rsidRPr="00C61B22">
          <w:rPr>
            <w:rStyle w:val="af"/>
            <w:rFonts w:eastAsia="方正仿宋简体" w:hint="eastAsia"/>
            <w:b/>
            <w:noProof/>
            <w:snapToGrid w:val="0"/>
            <w:spacing w:val="6"/>
            <w:sz w:val="32"/>
            <w:szCs w:val="32"/>
          </w:rPr>
          <w:t>四、财政拨款收入支出决算总表</w:t>
        </w:r>
        <w:r w:rsidR="00AA1326" w:rsidRPr="00C61B22">
          <w:rPr>
            <w:rFonts w:eastAsia="方正仿宋简体"/>
            <w:b/>
            <w:noProof/>
            <w:webHidden/>
            <w:sz w:val="32"/>
            <w:szCs w:val="32"/>
          </w:rPr>
          <w:t>…………………………</w:t>
        </w:r>
        <w:r w:rsidR="00AA1326">
          <w:rPr>
            <w:rFonts w:eastAsia="方正仿宋简体"/>
            <w:b/>
            <w:noProof/>
            <w:webHidden/>
            <w:sz w:val="32"/>
            <w:szCs w:val="32"/>
          </w:rPr>
          <w:t>34</w:t>
        </w:r>
      </w:hyperlink>
    </w:p>
    <w:p w:rsidR="00AA1326" w:rsidRPr="00C61B22" w:rsidRDefault="00D15DF2" w:rsidP="00C61B22">
      <w:pPr>
        <w:pStyle w:val="20"/>
        <w:ind w:left="1134" w:hanging="714"/>
        <w:rPr>
          <w:rFonts w:eastAsia="方正仿宋简体"/>
          <w:b/>
          <w:noProof/>
          <w:sz w:val="32"/>
          <w:szCs w:val="32"/>
        </w:rPr>
      </w:pPr>
      <w:hyperlink w:anchor="_Toc16177197" w:history="1">
        <w:r w:rsidR="00AA1326" w:rsidRPr="00C61B22">
          <w:rPr>
            <w:rStyle w:val="af"/>
            <w:rFonts w:eastAsia="方正仿宋简体" w:hint="eastAsia"/>
            <w:b/>
            <w:noProof/>
            <w:snapToGrid w:val="0"/>
            <w:spacing w:val="6"/>
            <w:sz w:val="32"/>
            <w:szCs w:val="32"/>
          </w:rPr>
          <w:t>五、财政拨款支出决算明细表</w:t>
        </w:r>
        <w:r w:rsidR="00AA1326" w:rsidRPr="00C61B22">
          <w:rPr>
            <w:rStyle w:val="af"/>
            <w:rFonts w:eastAsia="方正仿宋简体"/>
            <w:b/>
            <w:noProof/>
            <w:snapToGrid w:val="0"/>
            <w:webHidden/>
            <w:spacing w:val="6"/>
            <w:sz w:val="32"/>
            <w:szCs w:val="32"/>
          </w:rPr>
          <w:t>………………………</w:t>
        </w:r>
        <w:r w:rsidR="00AA1326">
          <w:rPr>
            <w:rFonts w:eastAsia="方正仿宋简体"/>
            <w:b/>
            <w:noProof/>
            <w:webHidden/>
            <w:sz w:val="32"/>
            <w:szCs w:val="32"/>
          </w:rPr>
          <w:t>35</w:t>
        </w:r>
      </w:hyperlink>
    </w:p>
    <w:p w:rsidR="00AA1326" w:rsidRPr="00C61B22" w:rsidRDefault="00D15DF2" w:rsidP="00C61B22">
      <w:pPr>
        <w:pStyle w:val="20"/>
        <w:ind w:left="1134" w:hanging="714"/>
        <w:rPr>
          <w:rFonts w:eastAsia="方正仿宋简体"/>
          <w:b/>
          <w:noProof/>
          <w:sz w:val="32"/>
          <w:szCs w:val="32"/>
        </w:rPr>
      </w:pPr>
      <w:hyperlink w:anchor="_Toc16177198" w:history="1">
        <w:r w:rsidR="00AA1326" w:rsidRPr="00C61B22">
          <w:rPr>
            <w:rStyle w:val="af"/>
            <w:rFonts w:eastAsia="方正仿宋简体" w:hint="eastAsia"/>
            <w:b/>
            <w:noProof/>
            <w:snapToGrid w:val="0"/>
            <w:spacing w:val="6"/>
            <w:sz w:val="32"/>
            <w:szCs w:val="32"/>
          </w:rPr>
          <w:t>六、一般公共预算财政拨款支出决算表</w:t>
        </w:r>
        <w:r w:rsidR="00AA1326" w:rsidRPr="00C61B22">
          <w:rPr>
            <w:rFonts w:eastAsia="方正仿宋简体"/>
            <w:b/>
            <w:noProof/>
            <w:webHidden/>
            <w:sz w:val="32"/>
            <w:szCs w:val="32"/>
          </w:rPr>
          <w:t>…………………</w:t>
        </w:r>
        <w:r w:rsidR="00AA1326">
          <w:rPr>
            <w:rFonts w:eastAsia="方正仿宋简体"/>
            <w:b/>
            <w:noProof/>
            <w:webHidden/>
            <w:sz w:val="32"/>
            <w:szCs w:val="32"/>
          </w:rPr>
          <w:t>36</w:t>
        </w:r>
      </w:hyperlink>
    </w:p>
    <w:p w:rsidR="00AA1326" w:rsidRPr="00C61B22" w:rsidRDefault="00D15DF2" w:rsidP="00C61B22">
      <w:pPr>
        <w:pStyle w:val="20"/>
        <w:ind w:left="1134" w:hanging="714"/>
        <w:rPr>
          <w:rFonts w:eastAsia="方正仿宋简体"/>
          <w:b/>
          <w:noProof/>
          <w:sz w:val="32"/>
          <w:szCs w:val="32"/>
        </w:rPr>
      </w:pPr>
      <w:hyperlink w:anchor="_Toc16177199" w:history="1">
        <w:r w:rsidR="00AA1326" w:rsidRPr="00C61B22">
          <w:rPr>
            <w:rStyle w:val="af"/>
            <w:rFonts w:eastAsia="方正仿宋简体" w:hint="eastAsia"/>
            <w:b/>
            <w:noProof/>
            <w:snapToGrid w:val="0"/>
            <w:spacing w:val="6"/>
            <w:sz w:val="32"/>
            <w:szCs w:val="32"/>
          </w:rPr>
          <w:t>七、一般公共预算财政拨款支出决算明细表</w:t>
        </w:r>
        <w:r w:rsidR="00AA1326" w:rsidRPr="00C61B22">
          <w:rPr>
            <w:rFonts w:eastAsia="方正仿宋简体"/>
            <w:b/>
            <w:noProof/>
            <w:webHidden/>
            <w:sz w:val="32"/>
            <w:szCs w:val="32"/>
          </w:rPr>
          <w:t>…………</w:t>
        </w:r>
        <w:r w:rsidR="00AA1326">
          <w:rPr>
            <w:rFonts w:eastAsia="方正仿宋简体"/>
            <w:b/>
            <w:noProof/>
            <w:webHidden/>
            <w:sz w:val="32"/>
            <w:szCs w:val="32"/>
          </w:rPr>
          <w:t>37</w:t>
        </w:r>
      </w:hyperlink>
    </w:p>
    <w:p w:rsidR="00AA1326" w:rsidRPr="00C61B22" w:rsidRDefault="00D15DF2" w:rsidP="00C61B22">
      <w:pPr>
        <w:pStyle w:val="20"/>
        <w:ind w:left="1134" w:hanging="714"/>
        <w:rPr>
          <w:rFonts w:eastAsia="方正仿宋简体"/>
          <w:b/>
          <w:noProof/>
          <w:sz w:val="32"/>
          <w:szCs w:val="32"/>
        </w:rPr>
      </w:pPr>
      <w:hyperlink w:anchor="_Toc16177200" w:history="1">
        <w:r w:rsidR="00AA1326" w:rsidRPr="00C61B22">
          <w:rPr>
            <w:rStyle w:val="af"/>
            <w:rFonts w:eastAsia="方正仿宋简体" w:hint="eastAsia"/>
            <w:b/>
            <w:noProof/>
            <w:snapToGrid w:val="0"/>
            <w:spacing w:val="6"/>
            <w:sz w:val="32"/>
            <w:szCs w:val="32"/>
          </w:rPr>
          <w:t>八、一般公共预算财政拨款基本支出决算表</w:t>
        </w:r>
        <w:r w:rsidR="00AA1326" w:rsidRPr="00C61B22">
          <w:rPr>
            <w:rFonts w:eastAsia="方正仿宋简体"/>
            <w:b/>
            <w:noProof/>
            <w:webHidden/>
            <w:sz w:val="32"/>
            <w:szCs w:val="32"/>
          </w:rPr>
          <w:t>…………</w:t>
        </w:r>
        <w:r w:rsidR="00AA1326">
          <w:rPr>
            <w:rFonts w:eastAsia="方正仿宋简体"/>
            <w:b/>
            <w:noProof/>
            <w:webHidden/>
            <w:sz w:val="32"/>
            <w:szCs w:val="32"/>
          </w:rPr>
          <w:t>44</w:t>
        </w:r>
      </w:hyperlink>
    </w:p>
    <w:p w:rsidR="00AA1326" w:rsidRPr="00C61B22" w:rsidRDefault="00D15DF2" w:rsidP="00C61B22">
      <w:pPr>
        <w:pStyle w:val="20"/>
        <w:ind w:left="1134" w:hanging="714"/>
        <w:rPr>
          <w:rFonts w:eastAsia="方正仿宋简体"/>
          <w:b/>
          <w:noProof/>
          <w:sz w:val="32"/>
          <w:szCs w:val="32"/>
        </w:rPr>
      </w:pPr>
      <w:hyperlink w:anchor="_Toc16177201" w:history="1">
        <w:r w:rsidR="00AA1326" w:rsidRPr="00C61B22">
          <w:rPr>
            <w:rStyle w:val="af"/>
            <w:rFonts w:eastAsia="方正仿宋简体" w:hint="eastAsia"/>
            <w:b/>
            <w:noProof/>
            <w:snapToGrid w:val="0"/>
            <w:spacing w:val="6"/>
            <w:sz w:val="32"/>
            <w:szCs w:val="32"/>
          </w:rPr>
          <w:t>九、一般公共预算财政拨款项目支出决算表</w:t>
        </w:r>
        <w:r w:rsidR="00AA1326" w:rsidRPr="00C61B22">
          <w:rPr>
            <w:rFonts w:eastAsia="方正仿宋简体"/>
            <w:b/>
            <w:noProof/>
            <w:webHidden/>
            <w:sz w:val="32"/>
            <w:szCs w:val="32"/>
          </w:rPr>
          <w:t>…………</w:t>
        </w:r>
        <w:r w:rsidR="00AA1326">
          <w:rPr>
            <w:rFonts w:eastAsia="方正仿宋简体"/>
            <w:b/>
            <w:noProof/>
            <w:webHidden/>
            <w:sz w:val="32"/>
            <w:szCs w:val="32"/>
          </w:rPr>
          <w:t>45</w:t>
        </w:r>
      </w:hyperlink>
    </w:p>
    <w:p w:rsidR="00AA1326" w:rsidRPr="00C61B22" w:rsidRDefault="00D15DF2" w:rsidP="00C61B22">
      <w:pPr>
        <w:pStyle w:val="20"/>
        <w:ind w:left="1134" w:hanging="714"/>
        <w:rPr>
          <w:rFonts w:eastAsia="方正仿宋简体"/>
          <w:b/>
          <w:noProof/>
          <w:sz w:val="32"/>
          <w:szCs w:val="32"/>
        </w:rPr>
      </w:pPr>
      <w:hyperlink w:anchor="_Toc16177202" w:history="1">
        <w:r w:rsidR="00AA1326" w:rsidRPr="00C61B22">
          <w:rPr>
            <w:rStyle w:val="af"/>
            <w:rFonts w:eastAsia="方正仿宋简体" w:hint="eastAsia"/>
            <w:b/>
            <w:noProof/>
            <w:snapToGrid w:val="0"/>
            <w:spacing w:val="6"/>
            <w:sz w:val="32"/>
            <w:szCs w:val="32"/>
          </w:rPr>
          <w:t>十、一般公共预算财政拨款</w:t>
        </w:r>
        <w:r w:rsidR="00AA1326" w:rsidRPr="00C61B22">
          <w:rPr>
            <w:rStyle w:val="af"/>
            <w:rFonts w:eastAsia="方正仿宋简体"/>
            <w:b/>
            <w:noProof/>
            <w:snapToGrid w:val="0"/>
            <w:spacing w:val="6"/>
            <w:sz w:val="32"/>
            <w:szCs w:val="32"/>
          </w:rPr>
          <w:t>“</w:t>
        </w:r>
        <w:r w:rsidR="00AA1326" w:rsidRPr="00C61B22">
          <w:rPr>
            <w:rStyle w:val="af"/>
            <w:rFonts w:eastAsia="方正仿宋简体" w:hint="eastAsia"/>
            <w:b/>
            <w:noProof/>
            <w:snapToGrid w:val="0"/>
            <w:spacing w:val="6"/>
            <w:sz w:val="32"/>
            <w:szCs w:val="32"/>
          </w:rPr>
          <w:t>三公</w:t>
        </w:r>
        <w:r w:rsidR="00AA1326" w:rsidRPr="00C61B22">
          <w:rPr>
            <w:rStyle w:val="af"/>
            <w:rFonts w:eastAsia="方正仿宋简体"/>
            <w:b/>
            <w:noProof/>
            <w:snapToGrid w:val="0"/>
            <w:spacing w:val="6"/>
            <w:sz w:val="32"/>
            <w:szCs w:val="32"/>
          </w:rPr>
          <w:t>”</w:t>
        </w:r>
        <w:r w:rsidR="00AA1326" w:rsidRPr="00C61B22">
          <w:rPr>
            <w:rStyle w:val="af"/>
            <w:rFonts w:eastAsia="方正仿宋简体" w:hint="eastAsia"/>
            <w:b/>
            <w:noProof/>
            <w:snapToGrid w:val="0"/>
            <w:spacing w:val="6"/>
            <w:sz w:val="32"/>
            <w:szCs w:val="32"/>
          </w:rPr>
          <w:t>经费支出决算表</w:t>
        </w:r>
        <w:r w:rsidR="00AA1326" w:rsidRPr="00C61B22">
          <w:rPr>
            <w:rFonts w:eastAsia="方正仿宋简体"/>
            <w:b/>
            <w:noProof/>
            <w:webHidden/>
            <w:sz w:val="32"/>
            <w:szCs w:val="32"/>
          </w:rPr>
          <w:t>……</w:t>
        </w:r>
        <w:r w:rsidR="00AA1326">
          <w:rPr>
            <w:rFonts w:eastAsia="方正仿宋简体"/>
            <w:b/>
            <w:noProof/>
            <w:webHidden/>
            <w:sz w:val="32"/>
            <w:szCs w:val="32"/>
          </w:rPr>
          <w:t>46</w:t>
        </w:r>
      </w:hyperlink>
    </w:p>
    <w:p w:rsidR="00AA1326" w:rsidRPr="00C61B22" w:rsidRDefault="00D15DF2" w:rsidP="00C61B22">
      <w:pPr>
        <w:pStyle w:val="20"/>
        <w:ind w:left="1134" w:hanging="714"/>
        <w:rPr>
          <w:rFonts w:eastAsia="方正仿宋简体"/>
          <w:b/>
          <w:noProof/>
          <w:sz w:val="32"/>
          <w:szCs w:val="32"/>
        </w:rPr>
      </w:pPr>
      <w:hyperlink w:anchor="_Toc16177203" w:history="1">
        <w:r w:rsidR="00AA1326" w:rsidRPr="00C61B22">
          <w:rPr>
            <w:rStyle w:val="af"/>
            <w:rFonts w:eastAsia="方正仿宋简体" w:hint="eastAsia"/>
            <w:b/>
            <w:noProof/>
            <w:snapToGrid w:val="0"/>
            <w:spacing w:val="6"/>
            <w:sz w:val="32"/>
            <w:szCs w:val="32"/>
          </w:rPr>
          <w:t>十一、政府性基金预算财政拨款收入支出决算表</w:t>
        </w:r>
        <w:r w:rsidR="00AA1326" w:rsidRPr="00C61B22">
          <w:rPr>
            <w:rFonts w:eastAsia="方正仿宋简体"/>
            <w:b/>
            <w:noProof/>
            <w:webHidden/>
            <w:sz w:val="32"/>
            <w:szCs w:val="32"/>
          </w:rPr>
          <w:t>………</w:t>
        </w:r>
        <w:r w:rsidR="00AA1326">
          <w:rPr>
            <w:rFonts w:eastAsia="方正仿宋简体"/>
            <w:b/>
            <w:noProof/>
            <w:webHidden/>
            <w:sz w:val="32"/>
            <w:szCs w:val="32"/>
          </w:rPr>
          <w:t>47</w:t>
        </w:r>
      </w:hyperlink>
    </w:p>
    <w:p w:rsidR="00AA1326" w:rsidRPr="00C61B22" w:rsidRDefault="00D15DF2" w:rsidP="005134BE">
      <w:pPr>
        <w:pStyle w:val="20"/>
        <w:ind w:left="1134" w:hanging="714"/>
        <w:rPr>
          <w:rStyle w:val="af"/>
          <w:rFonts w:eastAsia="方正仿宋简体"/>
          <w:b/>
          <w:noProof/>
          <w:snapToGrid w:val="0"/>
          <w:spacing w:val="6"/>
          <w:sz w:val="32"/>
          <w:szCs w:val="32"/>
        </w:rPr>
      </w:pPr>
      <w:hyperlink w:anchor="_Toc16177204" w:history="1">
        <w:r w:rsidR="00AA1326" w:rsidRPr="00C61B22">
          <w:rPr>
            <w:rStyle w:val="af"/>
            <w:rFonts w:eastAsia="方正仿宋简体" w:hint="eastAsia"/>
            <w:b/>
            <w:noProof/>
            <w:snapToGrid w:val="0"/>
            <w:spacing w:val="6"/>
            <w:sz w:val="32"/>
            <w:szCs w:val="32"/>
          </w:rPr>
          <w:t>十二、政府性基金预算财政拨款</w:t>
        </w:r>
        <w:r w:rsidR="00AA1326" w:rsidRPr="00C61B22">
          <w:rPr>
            <w:rStyle w:val="af"/>
            <w:rFonts w:eastAsia="方正仿宋简体"/>
            <w:b/>
            <w:noProof/>
            <w:snapToGrid w:val="0"/>
            <w:spacing w:val="6"/>
            <w:sz w:val="32"/>
            <w:szCs w:val="32"/>
          </w:rPr>
          <w:t>“</w:t>
        </w:r>
        <w:r w:rsidR="00AA1326" w:rsidRPr="00C61B22">
          <w:rPr>
            <w:rStyle w:val="af"/>
            <w:rFonts w:eastAsia="方正仿宋简体" w:hint="eastAsia"/>
            <w:b/>
            <w:noProof/>
            <w:snapToGrid w:val="0"/>
            <w:spacing w:val="6"/>
            <w:sz w:val="32"/>
            <w:szCs w:val="32"/>
          </w:rPr>
          <w:t>三公</w:t>
        </w:r>
        <w:r w:rsidR="00AA1326" w:rsidRPr="00C61B22">
          <w:rPr>
            <w:rStyle w:val="af"/>
            <w:rFonts w:eastAsia="方正仿宋简体"/>
            <w:b/>
            <w:noProof/>
            <w:snapToGrid w:val="0"/>
            <w:spacing w:val="6"/>
            <w:sz w:val="32"/>
            <w:szCs w:val="32"/>
          </w:rPr>
          <w:t>”</w:t>
        </w:r>
        <w:r w:rsidR="00AA1326" w:rsidRPr="00C61B22">
          <w:rPr>
            <w:rStyle w:val="af"/>
            <w:rFonts w:eastAsia="方正仿宋简体" w:hint="eastAsia"/>
            <w:b/>
            <w:noProof/>
            <w:snapToGrid w:val="0"/>
            <w:spacing w:val="6"/>
            <w:sz w:val="32"/>
            <w:szCs w:val="32"/>
          </w:rPr>
          <w:t>经费支出决算表</w:t>
        </w:r>
        <w:r w:rsidR="00AA1326" w:rsidRPr="00C61B22">
          <w:rPr>
            <w:rStyle w:val="af"/>
            <w:rFonts w:eastAsia="方正仿宋简体"/>
            <w:b/>
            <w:noProof/>
            <w:snapToGrid w:val="0"/>
            <w:webHidden/>
            <w:spacing w:val="6"/>
            <w:sz w:val="32"/>
            <w:szCs w:val="32"/>
          </w:rPr>
          <w:t>……………………………………………………</w:t>
        </w:r>
        <w:r w:rsidR="00AA1326">
          <w:rPr>
            <w:rStyle w:val="af"/>
            <w:rFonts w:eastAsia="方正仿宋简体"/>
            <w:b/>
            <w:noProof/>
            <w:snapToGrid w:val="0"/>
            <w:webHidden/>
            <w:spacing w:val="6"/>
            <w:sz w:val="32"/>
            <w:szCs w:val="32"/>
          </w:rPr>
          <w:t>48</w:t>
        </w:r>
      </w:hyperlink>
    </w:p>
    <w:p w:rsidR="00AA1326" w:rsidRPr="00C61B22" w:rsidRDefault="00D15DF2" w:rsidP="00C61B22">
      <w:pPr>
        <w:pStyle w:val="20"/>
        <w:ind w:left="1134" w:hanging="714"/>
        <w:rPr>
          <w:rFonts w:eastAsia="方正仿宋简体"/>
          <w:b/>
          <w:noProof/>
          <w:sz w:val="32"/>
          <w:szCs w:val="32"/>
        </w:rPr>
      </w:pPr>
      <w:hyperlink w:anchor="_Toc16177205" w:history="1">
        <w:r w:rsidR="00AA1326" w:rsidRPr="00C61B22">
          <w:rPr>
            <w:rStyle w:val="af"/>
            <w:rFonts w:eastAsia="方正仿宋简体" w:hint="eastAsia"/>
            <w:b/>
            <w:noProof/>
            <w:snapToGrid w:val="0"/>
            <w:spacing w:val="6"/>
            <w:sz w:val="32"/>
            <w:szCs w:val="32"/>
          </w:rPr>
          <w:t>十三、国有资本经营预算支出决算表</w:t>
        </w:r>
        <w:r w:rsidR="00AA1326" w:rsidRPr="00C61B22">
          <w:rPr>
            <w:rFonts w:eastAsia="方正仿宋简体"/>
            <w:b/>
            <w:noProof/>
            <w:webHidden/>
            <w:sz w:val="32"/>
            <w:szCs w:val="32"/>
          </w:rPr>
          <w:t>……………………</w:t>
        </w:r>
        <w:r w:rsidR="00AA1326">
          <w:rPr>
            <w:rFonts w:eastAsia="方正仿宋简体"/>
            <w:b/>
            <w:noProof/>
            <w:webHidden/>
            <w:sz w:val="32"/>
            <w:szCs w:val="32"/>
          </w:rPr>
          <w:t>49</w:t>
        </w:r>
      </w:hyperlink>
    </w:p>
    <w:p w:rsidR="00AA1326" w:rsidRPr="00C61B22" w:rsidRDefault="00D15DF2" w:rsidP="00684615">
      <w:pPr>
        <w:snapToGrid w:val="0"/>
        <w:spacing w:line="600" w:lineRule="atLeast"/>
        <w:jc w:val="distribute"/>
        <w:rPr>
          <w:rFonts w:eastAsia="方正仿宋简体"/>
          <w:b/>
          <w:snapToGrid w:val="0"/>
          <w:color w:val="000000"/>
          <w:spacing w:val="6"/>
          <w:sz w:val="32"/>
          <w:szCs w:val="32"/>
        </w:rPr>
      </w:pPr>
      <w:r w:rsidRPr="00C61B22">
        <w:rPr>
          <w:rFonts w:eastAsia="方正仿宋简体"/>
          <w:b/>
          <w:snapToGrid w:val="0"/>
          <w:spacing w:val="6"/>
          <w:sz w:val="32"/>
          <w:szCs w:val="32"/>
        </w:rPr>
        <w:fldChar w:fldCharType="end"/>
      </w:r>
    </w:p>
    <w:p w:rsidR="00AA1326" w:rsidRDefault="00AA1326" w:rsidP="00D15911">
      <w:pPr>
        <w:snapToGrid w:val="0"/>
        <w:spacing w:line="600" w:lineRule="atLeast"/>
        <w:rPr>
          <w:rFonts w:eastAsia="黑体"/>
          <w:b/>
          <w:snapToGrid w:val="0"/>
          <w:color w:val="000000"/>
          <w:spacing w:val="6"/>
          <w:sz w:val="32"/>
          <w:szCs w:val="32"/>
        </w:rPr>
        <w:sectPr w:rsidR="00AA1326" w:rsidSect="001F0045">
          <w:headerReference w:type="even" r:id="rId7"/>
          <w:headerReference w:type="default" r:id="rId8"/>
          <w:footerReference w:type="even" r:id="rId9"/>
          <w:footerReference w:type="default" r:id="rId10"/>
          <w:headerReference w:type="first" r:id="rId11"/>
          <w:footerReference w:type="first" r:id="rId12"/>
          <w:pgSz w:w="11906" w:h="16838" w:code="9"/>
          <w:pgMar w:top="1928" w:right="1588" w:bottom="1701" w:left="1588" w:header="851" w:footer="1276" w:gutter="0"/>
          <w:cols w:space="425"/>
          <w:docGrid w:type="lines" w:linePitch="312"/>
        </w:sectPr>
      </w:pPr>
      <w:bookmarkStart w:id="15" w:name="_Toc15377196"/>
    </w:p>
    <w:p w:rsidR="00AA1326" w:rsidRPr="00C61B22" w:rsidRDefault="00AA1326" w:rsidP="00D15911">
      <w:pPr>
        <w:snapToGrid w:val="0"/>
        <w:spacing w:line="600" w:lineRule="atLeast"/>
        <w:rPr>
          <w:rFonts w:eastAsia="黑体"/>
          <w:b/>
          <w:bCs/>
          <w:snapToGrid w:val="0"/>
          <w:color w:val="000000"/>
          <w:spacing w:val="6"/>
          <w:sz w:val="32"/>
          <w:szCs w:val="32"/>
        </w:rPr>
      </w:pPr>
    </w:p>
    <w:p w:rsidR="00AA1326" w:rsidRPr="00C61B22" w:rsidRDefault="00AA1326" w:rsidP="00D15911">
      <w:pPr>
        <w:pStyle w:val="1"/>
        <w:keepNext w:val="0"/>
        <w:keepLines w:val="0"/>
        <w:snapToGrid w:val="0"/>
        <w:spacing w:before="0" w:after="0" w:line="600" w:lineRule="atLeast"/>
        <w:jc w:val="center"/>
        <w:rPr>
          <w:rStyle w:val="1Char"/>
          <w:rFonts w:eastAsia="方正小标宋简体"/>
          <w:b/>
          <w:bCs/>
          <w:snapToGrid w:val="0"/>
          <w:color w:val="000000"/>
          <w:spacing w:val="6"/>
          <w:kern w:val="2"/>
        </w:rPr>
      </w:pPr>
      <w:bookmarkStart w:id="16" w:name="_Toc16177172"/>
      <w:r w:rsidRPr="00C61B22">
        <w:rPr>
          <w:rFonts w:eastAsia="方正小标宋简体" w:hint="eastAsia"/>
          <w:snapToGrid w:val="0"/>
          <w:color w:val="000000"/>
          <w:spacing w:val="6"/>
          <w:kern w:val="2"/>
        </w:rPr>
        <w:t>第一部分</w:t>
      </w:r>
      <w:r w:rsidRPr="00C61B22">
        <w:rPr>
          <w:rFonts w:eastAsia="方正小标宋简体"/>
          <w:snapToGrid w:val="0"/>
          <w:color w:val="000000"/>
          <w:spacing w:val="6"/>
          <w:kern w:val="2"/>
        </w:rPr>
        <w:t xml:space="preserve">  </w:t>
      </w:r>
      <w:r w:rsidRPr="00C61B22">
        <w:rPr>
          <w:rStyle w:val="1Char"/>
          <w:rFonts w:eastAsia="方正小标宋简体" w:hint="eastAsia"/>
          <w:b/>
          <w:bCs/>
          <w:snapToGrid w:val="0"/>
          <w:color w:val="000000"/>
          <w:spacing w:val="6"/>
          <w:kern w:val="2"/>
        </w:rPr>
        <w:t>部门概况</w:t>
      </w:r>
      <w:bookmarkEnd w:id="15"/>
      <w:bookmarkEnd w:id="16"/>
    </w:p>
    <w:p w:rsidR="00AA1326" w:rsidRPr="00C61B22" w:rsidRDefault="00AA1326" w:rsidP="00EF7D38">
      <w:pPr>
        <w:snapToGrid w:val="0"/>
        <w:spacing w:line="240" w:lineRule="atLeast"/>
        <w:rPr>
          <w:rFonts w:eastAsia="黑体"/>
          <w:b/>
          <w:snapToGrid w:val="0"/>
          <w:color w:val="000000"/>
          <w:spacing w:val="6"/>
          <w:sz w:val="32"/>
          <w:szCs w:val="32"/>
        </w:rPr>
      </w:pPr>
    </w:p>
    <w:p w:rsidR="00AA1326" w:rsidRPr="00C61B22" w:rsidRDefault="00AA1326" w:rsidP="00EF7D38">
      <w:pPr>
        <w:pStyle w:val="2"/>
        <w:keepNext w:val="0"/>
        <w:keepLines w:val="0"/>
        <w:snapToGrid w:val="0"/>
        <w:spacing w:before="0" w:after="0" w:line="600" w:lineRule="atLeast"/>
        <w:ind w:firstLineChars="200" w:firstLine="667"/>
        <w:rPr>
          <w:rStyle w:val="2Char"/>
          <w:rFonts w:ascii="Times New Roman" w:eastAsia="方正仿宋简体" w:hAnsi="Times New Roman"/>
          <w:b/>
          <w:bCs/>
          <w:snapToGrid w:val="0"/>
          <w:color w:val="000000"/>
          <w:spacing w:val="6"/>
        </w:rPr>
      </w:pPr>
      <w:bookmarkStart w:id="17" w:name="_Toc15377197"/>
      <w:bookmarkStart w:id="18" w:name="_Toc16177173"/>
      <w:r w:rsidRPr="00C61B22">
        <w:rPr>
          <w:rFonts w:ascii="Times New Roman" w:hAnsi="Times New Roman" w:hint="eastAsia"/>
          <w:snapToGrid w:val="0"/>
          <w:color w:val="000000"/>
          <w:spacing w:val="6"/>
        </w:rPr>
        <w:t>一、基</w:t>
      </w:r>
      <w:r w:rsidRPr="00C61B22">
        <w:rPr>
          <w:rStyle w:val="2Char"/>
          <w:rFonts w:ascii="Times New Roman" w:hAnsi="Times New Roman" w:hint="eastAsia"/>
          <w:b/>
          <w:bCs/>
          <w:snapToGrid w:val="0"/>
          <w:color w:val="000000"/>
          <w:spacing w:val="6"/>
        </w:rPr>
        <w:t>本职能及主要工作</w:t>
      </w:r>
      <w:bookmarkEnd w:id="17"/>
      <w:bookmarkEnd w:id="18"/>
    </w:p>
    <w:p w:rsidR="00AA1326" w:rsidRPr="00C61B22" w:rsidRDefault="00AA1326" w:rsidP="001636E5">
      <w:pPr>
        <w:pStyle w:val="aa"/>
        <w:adjustRightInd w:val="0"/>
        <w:snapToGrid w:val="0"/>
        <w:spacing w:after="0" w:line="600" w:lineRule="atLeast"/>
        <w:ind w:firstLineChars="200" w:firstLine="664"/>
        <w:outlineLvl w:val="2"/>
        <w:rPr>
          <w:rFonts w:eastAsia="方正楷体简体"/>
          <w:b/>
          <w:bCs/>
          <w:snapToGrid w:val="0"/>
          <w:color w:val="000000"/>
          <w:spacing w:val="6"/>
          <w:sz w:val="32"/>
          <w:szCs w:val="32"/>
        </w:rPr>
      </w:pPr>
      <w:bookmarkStart w:id="19" w:name="_Toc15377198"/>
      <w:bookmarkStart w:id="20" w:name="_Toc15378445"/>
      <w:r w:rsidRPr="00C61B22">
        <w:rPr>
          <w:rFonts w:eastAsia="方正楷体简体" w:hint="eastAsia"/>
          <w:b/>
          <w:bCs/>
          <w:snapToGrid w:val="0"/>
          <w:color w:val="000000"/>
          <w:spacing w:val="6"/>
          <w:sz w:val="32"/>
          <w:szCs w:val="32"/>
        </w:rPr>
        <w:t>（一）主要职能。</w:t>
      </w:r>
      <w:bookmarkEnd w:id="19"/>
      <w:bookmarkEnd w:id="20"/>
    </w:p>
    <w:p w:rsidR="00AA1326" w:rsidRPr="00C61B22" w:rsidRDefault="00AA1326" w:rsidP="001636E5">
      <w:pPr>
        <w:pStyle w:val="aa"/>
        <w:adjustRightInd w:val="0"/>
        <w:snapToGrid w:val="0"/>
        <w:spacing w:after="0" w:line="600" w:lineRule="atLeast"/>
        <w:ind w:firstLineChars="200" w:firstLine="664"/>
        <w:outlineLvl w:val="2"/>
        <w:rPr>
          <w:rFonts w:eastAsia="方正仿宋简体"/>
          <w:b/>
          <w:bCs/>
          <w:snapToGrid w:val="0"/>
          <w:color w:val="000000"/>
          <w:spacing w:val="6"/>
          <w:sz w:val="32"/>
          <w:szCs w:val="32"/>
        </w:rPr>
      </w:pPr>
      <w:r w:rsidRPr="00C61B22">
        <w:rPr>
          <w:rFonts w:eastAsia="方正仿宋简体" w:hint="eastAsia"/>
          <w:b/>
          <w:snapToGrid w:val="0"/>
          <w:color w:val="000000"/>
          <w:spacing w:val="6"/>
          <w:sz w:val="32"/>
          <w:szCs w:val="32"/>
        </w:rPr>
        <w:t>一是根据省委的部署，围绕党的中心工作，对全省改革开放和社会主义现代化建设的战略性、全局性、综合性问题开展调查研究，对经济、政治、社会、文化、生态等方面的重大问题进行调查研究，提出意见和建议，供省委决策参考；二是起草、参与起草或组织有关部门的力量共同起草、修改省委有关重要文稿；三是组织协调市（州）和省直部门的调研力量，完成省委确定的重大问题或热点、难点问题的调查研究；四是组织开展全面深化改革重大问题的政策研究，统筹协调有关方面提出改革工作方案和措施，协调督促有关方面落实</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的决定事项、工作部署和要求；五是向</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提交年度改革进展和评估报告，汇总提出年度</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工作要点，协调提出中长期改革规划建议；六是负责</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的值班联络、会议组织、简报编印、资料管理等日常工作；负责对各专项小组工作的统筹、协调、督促、检查、推动。</w:t>
      </w:r>
    </w:p>
    <w:p w:rsidR="00AA1326" w:rsidRPr="00C61B22" w:rsidRDefault="00AA1326" w:rsidP="001636E5">
      <w:pPr>
        <w:pStyle w:val="aa"/>
        <w:adjustRightInd w:val="0"/>
        <w:snapToGrid w:val="0"/>
        <w:spacing w:after="0" w:line="600" w:lineRule="atLeast"/>
        <w:ind w:firstLineChars="210" w:firstLine="697"/>
        <w:outlineLvl w:val="2"/>
        <w:rPr>
          <w:rFonts w:eastAsia="方正楷体简体"/>
          <w:b/>
          <w:bCs/>
          <w:snapToGrid w:val="0"/>
          <w:color w:val="000000"/>
          <w:spacing w:val="6"/>
          <w:sz w:val="32"/>
          <w:szCs w:val="32"/>
        </w:rPr>
      </w:pPr>
      <w:bookmarkStart w:id="21" w:name="_Toc15377199"/>
      <w:bookmarkStart w:id="22" w:name="_Toc15378446"/>
      <w:r w:rsidRPr="00C61B22">
        <w:rPr>
          <w:rFonts w:eastAsia="方正楷体简体" w:hint="eastAsia"/>
          <w:b/>
          <w:bCs/>
          <w:snapToGrid w:val="0"/>
          <w:color w:val="000000"/>
          <w:spacing w:val="6"/>
          <w:sz w:val="32"/>
          <w:szCs w:val="32"/>
        </w:rPr>
        <w:t>（二）</w:t>
      </w:r>
      <w:r w:rsidRPr="00C61B22">
        <w:rPr>
          <w:rFonts w:eastAsia="方正楷体简体"/>
          <w:b/>
          <w:bCs/>
          <w:snapToGrid w:val="0"/>
          <w:color w:val="000000"/>
          <w:spacing w:val="6"/>
          <w:sz w:val="32"/>
          <w:szCs w:val="32"/>
        </w:rPr>
        <w:t>2019</w:t>
      </w:r>
      <w:r w:rsidRPr="00C61B22">
        <w:rPr>
          <w:rFonts w:eastAsia="方正楷体简体" w:hint="eastAsia"/>
          <w:b/>
          <w:bCs/>
          <w:snapToGrid w:val="0"/>
          <w:color w:val="000000"/>
          <w:spacing w:val="6"/>
          <w:sz w:val="32"/>
          <w:szCs w:val="32"/>
        </w:rPr>
        <w:t>年重点工作完成情况。</w:t>
      </w:r>
      <w:bookmarkEnd w:id="21"/>
      <w:bookmarkEnd w:id="22"/>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b/>
          <w:bCs/>
          <w:snapToGrid w:val="0"/>
          <w:color w:val="000000"/>
          <w:spacing w:val="6"/>
          <w:sz w:val="32"/>
          <w:szCs w:val="32"/>
        </w:rPr>
        <w:t>2019</w:t>
      </w:r>
      <w:r w:rsidRPr="00C61B22">
        <w:rPr>
          <w:rFonts w:eastAsia="方正仿宋简体" w:hint="eastAsia"/>
          <w:b/>
          <w:bCs/>
          <w:snapToGrid w:val="0"/>
          <w:color w:val="000000"/>
          <w:spacing w:val="6"/>
          <w:sz w:val="32"/>
          <w:szCs w:val="32"/>
        </w:rPr>
        <w:t>年，在省委坚强领导下，深入学习贯彻习近平新时</w:t>
      </w:r>
      <w:r w:rsidRPr="00C61B22">
        <w:rPr>
          <w:rFonts w:eastAsia="方正仿宋简体" w:hint="eastAsia"/>
          <w:b/>
          <w:bCs/>
          <w:snapToGrid w:val="0"/>
          <w:color w:val="000000"/>
          <w:spacing w:val="6"/>
          <w:sz w:val="32"/>
          <w:szCs w:val="32"/>
        </w:rPr>
        <w:lastRenderedPageBreak/>
        <w:t>代中国特色社会主义思想和习近平总书记对四川工作系列重要指示精神，团结协作、锐意进取，服务省委中心大局的工作指向进一步聚焦，工作格局和运行机制进一步理顺，政</w:t>
      </w:r>
      <w:proofErr w:type="gramStart"/>
      <w:r w:rsidRPr="00C61B22">
        <w:rPr>
          <w:rFonts w:eastAsia="方正仿宋简体" w:hint="eastAsia"/>
          <w:b/>
          <w:bCs/>
          <w:snapToGrid w:val="0"/>
          <w:color w:val="000000"/>
          <w:spacing w:val="6"/>
          <w:sz w:val="32"/>
          <w:szCs w:val="32"/>
        </w:rPr>
        <w:t>研</w:t>
      </w:r>
      <w:proofErr w:type="gramEnd"/>
      <w:r w:rsidRPr="00C61B22">
        <w:rPr>
          <w:rFonts w:eastAsia="方正仿宋简体" w:hint="eastAsia"/>
          <w:b/>
          <w:bCs/>
          <w:snapToGrid w:val="0"/>
          <w:color w:val="000000"/>
          <w:spacing w:val="6"/>
          <w:sz w:val="32"/>
          <w:szCs w:val="32"/>
        </w:rPr>
        <w:t>、改革、文稿工作质量进一步提升，全面从严治党和干部队伍建设进一步加强，有效发挥了参谋助手作用、改革助推作用。</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b/>
          <w:bCs/>
          <w:snapToGrid w:val="0"/>
          <w:color w:val="000000"/>
          <w:spacing w:val="6"/>
          <w:sz w:val="32"/>
          <w:szCs w:val="32"/>
        </w:rPr>
        <w:t xml:space="preserve">1. </w:t>
      </w:r>
      <w:r w:rsidRPr="00C61B22">
        <w:rPr>
          <w:rFonts w:eastAsia="方正仿宋简体" w:hint="eastAsia"/>
          <w:b/>
          <w:bCs/>
          <w:snapToGrid w:val="0"/>
          <w:color w:val="000000"/>
          <w:spacing w:val="6"/>
          <w:sz w:val="32"/>
          <w:szCs w:val="32"/>
        </w:rPr>
        <w:t>坚定</w:t>
      </w:r>
      <w:proofErr w:type="gramStart"/>
      <w:r w:rsidRPr="00C61B22">
        <w:rPr>
          <w:rFonts w:eastAsia="方正仿宋简体" w:hint="eastAsia"/>
          <w:b/>
          <w:bCs/>
          <w:snapToGrid w:val="0"/>
          <w:color w:val="000000"/>
          <w:spacing w:val="6"/>
          <w:sz w:val="32"/>
          <w:szCs w:val="32"/>
        </w:rPr>
        <w:t>践行</w:t>
      </w:r>
      <w:proofErr w:type="gramEnd"/>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两个维护</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的政治自觉进一步增强</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一是深入开展</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不忘初心、牢记使命</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主题教育。聚焦主题、紧扣主线，把学习教育、调查研究、检视问题、整改落实贯穿全过程。认真组织理论学习、形势政策教育、革命传统教育和警示教育，室主要负责同志带头、班子成员分别作党课辅导，每名党员交流学习体会。围绕省委重点工作深入开展调查研究，组织阶段性成果交流，分两批推出</w:t>
      </w:r>
      <w:r w:rsidRPr="00C61B22">
        <w:rPr>
          <w:rFonts w:eastAsia="方正仿宋简体"/>
          <w:b/>
          <w:bCs/>
          <w:snapToGrid w:val="0"/>
          <w:color w:val="000000"/>
          <w:spacing w:val="6"/>
          <w:sz w:val="32"/>
          <w:szCs w:val="32"/>
        </w:rPr>
        <w:t>20</w:t>
      </w:r>
      <w:r w:rsidRPr="00C61B22">
        <w:rPr>
          <w:rFonts w:eastAsia="方正仿宋简体" w:hint="eastAsia"/>
          <w:b/>
          <w:bCs/>
          <w:snapToGrid w:val="0"/>
          <w:color w:val="000000"/>
          <w:spacing w:val="6"/>
          <w:sz w:val="32"/>
          <w:szCs w:val="32"/>
        </w:rPr>
        <w:t>个调研成果。开展</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扪心七问悟初心</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，对照党章党规找差距，召开专题民主生活会和支部组织生活会，严肃认真检视问题。坚持边学边</w:t>
      </w:r>
      <w:proofErr w:type="gramStart"/>
      <w:r w:rsidRPr="00C61B22">
        <w:rPr>
          <w:rFonts w:eastAsia="方正仿宋简体" w:hint="eastAsia"/>
          <w:b/>
          <w:bCs/>
          <w:snapToGrid w:val="0"/>
          <w:color w:val="000000"/>
          <w:spacing w:val="6"/>
          <w:sz w:val="32"/>
          <w:szCs w:val="32"/>
        </w:rPr>
        <w:t>研</w:t>
      </w:r>
      <w:proofErr w:type="gramEnd"/>
      <w:r w:rsidRPr="00C61B22">
        <w:rPr>
          <w:rFonts w:eastAsia="方正仿宋简体" w:hint="eastAsia"/>
          <w:b/>
          <w:bCs/>
          <w:snapToGrid w:val="0"/>
          <w:color w:val="000000"/>
          <w:spacing w:val="6"/>
          <w:sz w:val="32"/>
          <w:szCs w:val="32"/>
        </w:rPr>
        <w:t>、边查边改，落实中央和省委部署的</w:t>
      </w:r>
      <w:r w:rsidRPr="00C61B22">
        <w:rPr>
          <w:rFonts w:eastAsia="方正仿宋简体"/>
          <w:b/>
          <w:bCs/>
          <w:snapToGrid w:val="0"/>
          <w:color w:val="000000"/>
          <w:spacing w:val="6"/>
          <w:sz w:val="32"/>
          <w:szCs w:val="32"/>
        </w:rPr>
        <w:t>“8+3”</w:t>
      </w:r>
      <w:r w:rsidRPr="00C61B22">
        <w:rPr>
          <w:rFonts w:eastAsia="方正仿宋简体" w:hint="eastAsia"/>
          <w:b/>
          <w:bCs/>
          <w:snapToGrid w:val="0"/>
          <w:color w:val="000000"/>
          <w:spacing w:val="6"/>
          <w:sz w:val="32"/>
          <w:szCs w:val="32"/>
        </w:rPr>
        <w:t>专项整治，重点整治</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作用发挥不够、工作质量不高</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和</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损害机关风气、为凝聚正能量贡献不够</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问题。坚持以主题教育促进工作、以工作成果检验教育成效，将成功经验固化为制度机制。</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二是持续深化党的创新理论武装。深入学习贯彻习近平新时代中国特色社会主义思想，结合工作需要汇编学</w:t>
      </w:r>
      <w:proofErr w:type="gramStart"/>
      <w:r w:rsidRPr="00C61B22">
        <w:rPr>
          <w:rFonts w:eastAsia="方正仿宋简体" w:hint="eastAsia"/>
          <w:b/>
          <w:bCs/>
          <w:snapToGrid w:val="0"/>
          <w:color w:val="000000"/>
          <w:spacing w:val="6"/>
          <w:sz w:val="32"/>
          <w:szCs w:val="32"/>
        </w:rPr>
        <w:t>习习近</w:t>
      </w:r>
      <w:proofErr w:type="gramEnd"/>
      <w:r w:rsidRPr="00C61B22">
        <w:rPr>
          <w:rFonts w:eastAsia="方正仿宋简体" w:hint="eastAsia"/>
          <w:b/>
          <w:bCs/>
          <w:snapToGrid w:val="0"/>
          <w:color w:val="000000"/>
          <w:spacing w:val="6"/>
          <w:sz w:val="32"/>
          <w:szCs w:val="32"/>
        </w:rPr>
        <w:t>平总书记关于全面深化改革、区域协调发展等重要论述，组织开展党内法规制度和党史、新中国史学习。修订室务会议</w:t>
      </w:r>
      <w:r w:rsidRPr="00C61B22">
        <w:rPr>
          <w:rFonts w:eastAsia="方正仿宋简体" w:hint="eastAsia"/>
          <w:b/>
          <w:bCs/>
          <w:snapToGrid w:val="0"/>
          <w:color w:val="000000"/>
          <w:sz w:val="32"/>
          <w:szCs w:val="32"/>
        </w:rPr>
        <w:lastRenderedPageBreak/>
        <w:t>事决策规则，把集中学习作为一项制度性安排和固定议程，</w:t>
      </w:r>
      <w:r w:rsidRPr="00C61B22">
        <w:rPr>
          <w:rFonts w:eastAsia="方正仿宋简体" w:hint="eastAsia"/>
          <w:b/>
          <w:bCs/>
          <w:snapToGrid w:val="0"/>
          <w:color w:val="000000"/>
          <w:spacing w:val="6"/>
          <w:sz w:val="32"/>
          <w:szCs w:val="32"/>
        </w:rPr>
        <w:t>及时</w:t>
      </w:r>
      <w:proofErr w:type="gramStart"/>
      <w:r w:rsidRPr="00C61B22">
        <w:rPr>
          <w:rFonts w:eastAsia="方正仿宋简体" w:hint="eastAsia"/>
          <w:b/>
          <w:bCs/>
          <w:snapToGrid w:val="0"/>
          <w:color w:val="000000"/>
          <w:spacing w:val="6"/>
          <w:sz w:val="32"/>
          <w:szCs w:val="32"/>
        </w:rPr>
        <w:t>跟进学习习近</w:t>
      </w:r>
      <w:proofErr w:type="gramEnd"/>
      <w:r w:rsidRPr="00C61B22">
        <w:rPr>
          <w:rFonts w:eastAsia="方正仿宋简体" w:hint="eastAsia"/>
          <w:b/>
          <w:bCs/>
          <w:snapToGrid w:val="0"/>
          <w:color w:val="000000"/>
          <w:spacing w:val="6"/>
          <w:sz w:val="32"/>
          <w:szCs w:val="32"/>
        </w:rPr>
        <w:t>平总书记最新重要讲话、中央和省委新的决策部署等，研究贯彻落实措施。制定中心组年度理论学习安排，围绕</w:t>
      </w:r>
      <w:r w:rsidRPr="00C61B22">
        <w:rPr>
          <w:rFonts w:eastAsia="方正仿宋简体"/>
          <w:b/>
          <w:bCs/>
          <w:snapToGrid w:val="0"/>
          <w:color w:val="000000"/>
          <w:spacing w:val="6"/>
          <w:sz w:val="32"/>
          <w:szCs w:val="32"/>
        </w:rPr>
        <w:t>12</w:t>
      </w:r>
      <w:r w:rsidRPr="00C61B22">
        <w:rPr>
          <w:rFonts w:eastAsia="方正仿宋简体" w:hint="eastAsia"/>
          <w:b/>
          <w:bCs/>
          <w:snapToGrid w:val="0"/>
          <w:color w:val="000000"/>
          <w:spacing w:val="6"/>
          <w:sz w:val="32"/>
          <w:szCs w:val="32"/>
        </w:rPr>
        <w:t>个专题组织系统学习和深入交流。室主要负责同志赴内江、自贡宣讲党的十九届四中全会精神，并在室内作</w:t>
      </w:r>
      <w:r w:rsidRPr="00C61B22">
        <w:rPr>
          <w:rFonts w:eastAsia="方正仿宋简体" w:hint="eastAsia"/>
          <w:b/>
          <w:bCs/>
          <w:snapToGrid w:val="0"/>
          <w:color w:val="000000"/>
          <w:sz w:val="32"/>
          <w:szCs w:val="32"/>
        </w:rPr>
        <w:t>专题辅导。</w:t>
      </w:r>
      <w:proofErr w:type="gramStart"/>
      <w:r w:rsidRPr="00C61B22">
        <w:rPr>
          <w:rFonts w:eastAsia="方正仿宋简体" w:hint="eastAsia"/>
          <w:b/>
          <w:bCs/>
          <w:snapToGrid w:val="0"/>
          <w:color w:val="000000"/>
          <w:sz w:val="32"/>
          <w:szCs w:val="32"/>
        </w:rPr>
        <w:t>梳理党</w:t>
      </w:r>
      <w:proofErr w:type="gramEnd"/>
      <w:r w:rsidRPr="00C61B22">
        <w:rPr>
          <w:rFonts w:eastAsia="方正仿宋简体" w:hint="eastAsia"/>
          <w:b/>
          <w:bCs/>
          <w:snapToGrid w:val="0"/>
          <w:color w:val="000000"/>
          <w:sz w:val="32"/>
          <w:szCs w:val="32"/>
        </w:rPr>
        <w:t>的十九大以来重要政策，加强学习会商，</w:t>
      </w:r>
      <w:r w:rsidRPr="00C61B22">
        <w:rPr>
          <w:rFonts w:eastAsia="方正仿宋简体" w:hint="eastAsia"/>
          <w:b/>
          <w:bCs/>
          <w:snapToGrid w:val="0"/>
          <w:color w:val="000000"/>
          <w:spacing w:val="6"/>
          <w:sz w:val="32"/>
          <w:szCs w:val="32"/>
        </w:rPr>
        <w:t>转化进入政</w:t>
      </w:r>
      <w:proofErr w:type="gramStart"/>
      <w:r w:rsidRPr="00C61B22">
        <w:rPr>
          <w:rFonts w:eastAsia="方正仿宋简体" w:hint="eastAsia"/>
          <w:b/>
          <w:bCs/>
          <w:snapToGrid w:val="0"/>
          <w:color w:val="000000"/>
          <w:spacing w:val="6"/>
          <w:sz w:val="32"/>
          <w:szCs w:val="32"/>
        </w:rPr>
        <w:t>研</w:t>
      </w:r>
      <w:proofErr w:type="gramEnd"/>
      <w:r w:rsidRPr="00C61B22">
        <w:rPr>
          <w:rFonts w:eastAsia="方正仿宋简体" w:hint="eastAsia"/>
          <w:b/>
          <w:bCs/>
          <w:snapToGrid w:val="0"/>
          <w:color w:val="000000"/>
          <w:spacing w:val="6"/>
          <w:sz w:val="32"/>
          <w:szCs w:val="32"/>
        </w:rPr>
        <w:t>、改革、文稿工作，及时更新话语体系，对标对表中央顶层设计，确保开展工作的正确政治方向。</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三是全面履行政治责任。坚决向党中央、习近平总书记看齐，认真落</w:t>
      </w:r>
      <w:proofErr w:type="gramStart"/>
      <w:r w:rsidRPr="00C61B22">
        <w:rPr>
          <w:rFonts w:eastAsia="方正仿宋简体" w:hint="eastAsia"/>
          <w:b/>
          <w:bCs/>
          <w:snapToGrid w:val="0"/>
          <w:color w:val="000000"/>
          <w:spacing w:val="6"/>
          <w:sz w:val="32"/>
          <w:szCs w:val="32"/>
        </w:rPr>
        <w:t>实习近</w:t>
      </w:r>
      <w:proofErr w:type="gramEnd"/>
      <w:r w:rsidRPr="00C61B22">
        <w:rPr>
          <w:rFonts w:eastAsia="方正仿宋简体" w:hint="eastAsia"/>
          <w:b/>
          <w:bCs/>
          <w:snapToGrid w:val="0"/>
          <w:color w:val="000000"/>
          <w:spacing w:val="6"/>
          <w:sz w:val="32"/>
          <w:szCs w:val="32"/>
        </w:rPr>
        <w:t>平总书记重要指示批示，严格执行省委《关于坚决维护党中央集中统一领导的决定》，落实重大事项</w:t>
      </w:r>
      <w:r w:rsidRPr="00C61B22">
        <w:rPr>
          <w:rFonts w:eastAsia="方正仿宋简体" w:hint="eastAsia"/>
          <w:b/>
          <w:bCs/>
          <w:snapToGrid w:val="0"/>
          <w:color w:val="000000"/>
          <w:sz w:val="32"/>
          <w:szCs w:val="32"/>
        </w:rPr>
        <w:t>请示报告制度。凡属</w:t>
      </w:r>
      <w:r w:rsidRPr="00C61B22">
        <w:rPr>
          <w:rFonts w:eastAsia="方正仿宋简体"/>
          <w:b/>
          <w:bCs/>
          <w:snapToGrid w:val="0"/>
          <w:color w:val="000000"/>
          <w:sz w:val="32"/>
          <w:szCs w:val="32"/>
        </w:rPr>
        <w:t>“</w:t>
      </w:r>
      <w:r w:rsidRPr="00C61B22">
        <w:rPr>
          <w:rFonts w:eastAsia="方正仿宋简体" w:hint="eastAsia"/>
          <w:b/>
          <w:bCs/>
          <w:snapToGrid w:val="0"/>
          <w:color w:val="000000"/>
          <w:sz w:val="32"/>
          <w:szCs w:val="32"/>
        </w:rPr>
        <w:t>三重一大</w:t>
      </w:r>
      <w:r w:rsidRPr="00C61B22">
        <w:rPr>
          <w:rFonts w:eastAsia="方正仿宋简体"/>
          <w:b/>
          <w:bCs/>
          <w:snapToGrid w:val="0"/>
          <w:color w:val="000000"/>
          <w:sz w:val="32"/>
          <w:szCs w:val="32"/>
        </w:rPr>
        <w:t>”</w:t>
      </w:r>
      <w:r w:rsidRPr="00C61B22">
        <w:rPr>
          <w:rFonts w:eastAsia="方正仿宋简体" w:hint="eastAsia"/>
          <w:b/>
          <w:bCs/>
          <w:snapToGrid w:val="0"/>
          <w:color w:val="000000"/>
          <w:sz w:val="32"/>
          <w:szCs w:val="32"/>
        </w:rPr>
        <w:t>问题坚持民主集中制原则，</w:t>
      </w:r>
      <w:r w:rsidRPr="00C61B22">
        <w:rPr>
          <w:rFonts w:eastAsia="方正仿宋简体" w:hint="eastAsia"/>
          <w:b/>
          <w:bCs/>
          <w:snapToGrid w:val="0"/>
          <w:color w:val="000000"/>
          <w:spacing w:val="6"/>
          <w:sz w:val="32"/>
          <w:szCs w:val="32"/>
        </w:rPr>
        <w:t>做到科学决策、民主决策、依法决策。专题研究部署意识形态工作，常态抓好责任制落实。坚持从讲政治高度谋划推进工作，注重考虑政治因素、站稳政治立场、坚持政治标准、追求政治效果。始终把政治纪律和政治规矩挺在前面，彻底肃清周永康流毒影响，深化蒲波、彭宇行、侯晓春等重大案件</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以案促改</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，持续巩固良好政治生态。</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b/>
          <w:bCs/>
          <w:snapToGrid w:val="0"/>
          <w:color w:val="000000"/>
          <w:spacing w:val="6"/>
          <w:sz w:val="32"/>
          <w:szCs w:val="32"/>
        </w:rPr>
        <w:t xml:space="preserve">2. </w:t>
      </w:r>
      <w:r w:rsidRPr="00C61B22">
        <w:rPr>
          <w:rFonts w:eastAsia="方正仿宋简体" w:hint="eastAsia"/>
          <w:b/>
          <w:bCs/>
          <w:snapToGrid w:val="0"/>
          <w:color w:val="000000"/>
          <w:spacing w:val="6"/>
          <w:sz w:val="32"/>
          <w:szCs w:val="32"/>
        </w:rPr>
        <w:t>发挥参谋助手、改革助推作用取得新的成效</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一是进一步完善围绕中心服务大局的工作思路。认真学习贯彻彭清华书记两次来室调研指示要求，从政治站位、重点任务、工作要求、文稿文风、队伍建设等方面逐项对标落</w:t>
      </w:r>
      <w:r w:rsidRPr="00C61B22">
        <w:rPr>
          <w:rFonts w:eastAsia="方正仿宋简体" w:hint="eastAsia"/>
          <w:b/>
          <w:bCs/>
          <w:snapToGrid w:val="0"/>
          <w:color w:val="000000"/>
          <w:spacing w:val="6"/>
          <w:sz w:val="32"/>
          <w:szCs w:val="32"/>
        </w:rPr>
        <w:lastRenderedPageBreak/>
        <w:t>实，确立</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政治立室、思想强室、开放建室、人才兴室</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的思路，构建以贯彻落实中央大政方针、服务省委中心大局为导向的工作体系。在岁末年初</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硬仗</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多要求高、全室工作乘势</w:t>
      </w:r>
      <w:r w:rsidRPr="00C61B22">
        <w:rPr>
          <w:rFonts w:eastAsia="方正仿宋简体" w:hint="eastAsia"/>
          <w:b/>
          <w:bCs/>
          <w:snapToGrid w:val="0"/>
          <w:color w:val="000000"/>
          <w:sz w:val="32"/>
          <w:szCs w:val="32"/>
        </w:rPr>
        <w:t>而进的重要关口，专题召开副处长以上人员参加的务虚会，</w:t>
      </w:r>
      <w:r w:rsidRPr="00C61B22">
        <w:rPr>
          <w:rFonts w:eastAsia="方正仿宋简体" w:hint="eastAsia"/>
          <w:b/>
          <w:bCs/>
          <w:snapToGrid w:val="0"/>
          <w:color w:val="000000"/>
          <w:spacing w:val="6"/>
          <w:sz w:val="32"/>
          <w:szCs w:val="32"/>
        </w:rPr>
        <w:t>进一步明确工作主攻方向和着力重点，坚持以服务省委战略谋划和实施为牵引、以服务省委部署改革发展工作为主轴，进一步强化调研本底，推动工作上质量、上水平。全室工作承关怀而奋进、以实绩相回报，进一步聚焦聚力服务省委中心</w:t>
      </w:r>
      <w:r w:rsidRPr="00C61B22">
        <w:rPr>
          <w:rFonts w:eastAsia="方正仿宋简体" w:hint="eastAsia"/>
          <w:b/>
          <w:bCs/>
          <w:snapToGrid w:val="0"/>
          <w:color w:val="000000"/>
          <w:sz w:val="32"/>
          <w:szCs w:val="32"/>
        </w:rPr>
        <w:t>大局，组织领导、工作摆布、力量安排更加突出服务重点，</w:t>
      </w:r>
      <w:r w:rsidRPr="00C61B22">
        <w:rPr>
          <w:rFonts w:eastAsia="方正仿宋简体" w:hint="eastAsia"/>
          <w:b/>
          <w:bCs/>
          <w:snapToGrid w:val="0"/>
          <w:color w:val="000000"/>
          <w:spacing w:val="6"/>
          <w:sz w:val="32"/>
          <w:szCs w:val="32"/>
        </w:rPr>
        <w:t>实现了工作格局重塑性变革、职能作用整体性提升、精神风貌根本性变化。</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二是高质量完成重要文件文稿服务。深入学习领会中央精神，把握省委要求，深入扎实调研，在较短时间内圆满完成省委十一届六次全会《关于深入贯彻党的十九届四中全会精神、推进城乡基层治理制度创新和能力建设的决定》稿和《决定》说明稿起草任务。研究起草全省县域经济发展大会、全省乡镇行政区划调整改革工作会议、成德眉资同城化发展座谈会等会议重要文稿，为省委部署和推进工作贡献了智慧力量。同时，认真完成省委交办的有关重要文稿起草任务。</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三是调查研究和智库资源作用发挥较好。聚焦城乡基层治理、县域经济发展、乡镇行政区划调整、村建制调整、成德眉资同城化、县级市改革、文化旅游发展等重大问题深入</w:t>
      </w:r>
      <w:r w:rsidRPr="00C61B22">
        <w:rPr>
          <w:rFonts w:eastAsia="方正仿宋简体" w:hint="eastAsia"/>
          <w:b/>
          <w:bCs/>
          <w:snapToGrid w:val="0"/>
          <w:color w:val="000000"/>
          <w:spacing w:val="6"/>
          <w:sz w:val="32"/>
          <w:szCs w:val="32"/>
        </w:rPr>
        <w:lastRenderedPageBreak/>
        <w:t>开展调研，一批调研报告成果直接转化进入省委文件、文稿。制定落实《关于加强和改进调查研究的实施意见》，进一步改进和提升调研工作。切实加强新型智库建设管理，全覆盖走访</w:t>
      </w:r>
      <w:r w:rsidRPr="00C61B22">
        <w:rPr>
          <w:rFonts w:eastAsia="方正仿宋简体"/>
          <w:b/>
          <w:bCs/>
          <w:snapToGrid w:val="0"/>
          <w:color w:val="000000"/>
          <w:spacing w:val="6"/>
          <w:sz w:val="32"/>
          <w:szCs w:val="32"/>
        </w:rPr>
        <w:t>22</w:t>
      </w:r>
      <w:r w:rsidRPr="00C61B22">
        <w:rPr>
          <w:rFonts w:eastAsia="方正仿宋简体" w:hint="eastAsia"/>
          <w:b/>
          <w:bCs/>
          <w:snapToGrid w:val="0"/>
          <w:color w:val="000000"/>
          <w:spacing w:val="6"/>
          <w:sz w:val="32"/>
          <w:szCs w:val="32"/>
        </w:rPr>
        <w:t>家新型智库，召开智库年会，分两批委托开展</w:t>
      </w:r>
      <w:r w:rsidRPr="00C61B22">
        <w:rPr>
          <w:rFonts w:eastAsia="方正仿宋简体"/>
          <w:b/>
          <w:bCs/>
          <w:snapToGrid w:val="0"/>
          <w:color w:val="000000"/>
          <w:spacing w:val="6"/>
          <w:sz w:val="32"/>
          <w:szCs w:val="32"/>
        </w:rPr>
        <w:t>22</w:t>
      </w:r>
      <w:r w:rsidRPr="00C61B22">
        <w:rPr>
          <w:rFonts w:eastAsia="方正仿宋简体" w:hint="eastAsia"/>
          <w:b/>
          <w:bCs/>
          <w:snapToGrid w:val="0"/>
          <w:color w:val="000000"/>
          <w:spacing w:val="6"/>
          <w:sz w:val="32"/>
          <w:szCs w:val="32"/>
        </w:rPr>
        <w:t>个研</w:t>
      </w:r>
      <w:r w:rsidRPr="00C61B22">
        <w:rPr>
          <w:rFonts w:eastAsia="方正仿宋简体" w:hint="eastAsia"/>
          <w:b/>
          <w:bCs/>
          <w:snapToGrid w:val="0"/>
          <w:color w:val="000000"/>
          <w:sz w:val="32"/>
          <w:szCs w:val="32"/>
        </w:rPr>
        <w:t>究课题、</w:t>
      </w:r>
      <w:r w:rsidRPr="00C61B22">
        <w:rPr>
          <w:rFonts w:eastAsia="方正仿宋简体"/>
          <w:b/>
          <w:bCs/>
          <w:snapToGrid w:val="0"/>
          <w:color w:val="000000"/>
          <w:sz w:val="32"/>
          <w:szCs w:val="32"/>
        </w:rPr>
        <w:t>28</w:t>
      </w:r>
      <w:r w:rsidRPr="00C61B22">
        <w:rPr>
          <w:rFonts w:eastAsia="方正仿宋简体" w:hint="eastAsia"/>
          <w:b/>
          <w:bCs/>
          <w:snapToGrid w:val="0"/>
          <w:color w:val="000000"/>
          <w:sz w:val="32"/>
          <w:szCs w:val="32"/>
        </w:rPr>
        <w:t>个省级决策咨询课题研究，编报《智库成果专报》</w:t>
      </w:r>
      <w:r w:rsidRPr="00C61B22">
        <w:rPr>
          <w:rFonts w:eastAsia="方正仿宋简体"/>
          <w:b/>
          <w:bCs/>
          <w:snapToGrid w:val="0"/>
          <w:color w:val="000000"/>
          <w:spacing w:val="6"/>
          <w:sz w:val="32"/>
          <w:szCs w:val="32"/>
        </w:rPr>
        <w:t>12</w:t>
      </w:r>
      <w:r w:rsidRPr="00C61B22">
        <w:rPr>
          <w:rFonts w:eastAsia="方正仿宋简体" w:hint="eastAsia"/>
          <w:b/>
          <w:bCs/>
          <w:snapToGrid w:val="0"/>
          <w:color w:val="000000"/>
          <w:spacing w:val="6"/>
          <w:sz w:val="32"/>
          <w:szCs w:val="32"/>
        </w:rPr>
        <w:t>期。对标党中央关于区域经济布局的新部署新要求，深入研究推动成渝地区双城经济圈建设有关重点问题。精心谋划和筹备高端研讨会。</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四是推动改革向系统集成协同高效迈进。实行中央改革方案</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专人对接盯跟</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改进改革类文件审议和发文办法。加强改革工作统筹谋划、协调调度和动态调整，开展党的十八大以来改革落实情况总结评估，中央改革决策部署全面落实。围绕推进成德眉资同城化发展、深化县级市改革、青年志愿服务制度改革、深化省属国有文化企业（单位）改革等，谋划推出自主创新改革举措。督促抓好</w:t>
      </w:r>
      <w:proofErr w:type="gramStart"/>
      <w:r w:rsidRPr="00C61B22">
        <w:rPr>
          <w:rFonts w:eastAsia="方正仿宋简体" w:hint="eastAsia"/>
          <w:b/>
          <w:bCs/>
          <w:snapToGrid w:val="0"/>
          <w:color w:val="000000"/>
          <w:spacing w:val="6"/>
          <w:sz w:val="32"/>
          <w:szCs w:val="32"/>
        </w:rPr>
        <w:t>省委深改委</w:t>
      </w:r>
      <w:proofErr w:type="gramEnd"/>
      <w:r w:rsidRPr="00C61B22">
        <w:rPr>
          <w:rFonts w:eastAsia="方正仿宋简体" w:hint="eastAsia"/>
          <w:b/>
          <w:bCs/>
          <w:snapToGrid w:val="0"/>
          <w:color w:val="000000"/>
          <w:spacing w:val="6"/>
          <w:sz w:val="32"/>
          <w:szCs w:val="32"/>
        </w:rPr>
        <w:t>会议精神贯彻落实，开展电力体制改革、盐业体制改革、</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最多跑一次</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改革、</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民营经济</w:t>
      </w:r>
      <w:r w:rsidRPr="00C61B22">
        <w:rPr>
          <w:rFonts w:eastAsia="方正仿宋简体"/>
          <w:b/>
          <w:bCs/>
          <w:snapToGrid w:val="0"/>
          <w:color w:val="000000"/>
          <w:spacing w:val="6"/>
          <w:sz w:val="32"/>
          <w:szCs w:val="32"/>
        </w:rPr>
        <w:t>20</w:t>
      </w:r>
      <w:r w:rsidRPr="00C61B22">
        <w:rPr>
          <w:rFonts w:eastAsia="方正仿宋简体" w:hint="eastAsia"/>
          <w:b/>
          <w:bCs/>
          <w:snapToGrid w:val="0"/>
          <w:color w:val="000000"/>
          <w:spacing w:val="6"/>
          <w:sz w:val="32"/>
          <w:szCs w:val="32"/>
        </w:rPr>
        <w:t>条</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落实情况等专项督察调研，组织重点改革方案</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清单式</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督察，牵头联系</w:t>
      </w:r>
      <w:r w:rsidRPr="00C61B22">
        <w:rPr>
          <w:rFonts w:eastAsia="方正仿宋简体"/>
          <w:b/>
          <w:bCs/>
          <w:snapToGrid w:val="0"/>
          <w:color w:val="000000"/>
          <w:spacing w:val="6"/>
          <w:sz w:val="32"/>
          <w:szCs w:val="32"/>
        </w:rPr>
        <w:t>11</w:t>
      </w:r>
      <w:r w:rsidRPr="00C61B22">
        <w:rPr>
          <w:rFonts w:eastAsia="方正仿宋简体" w:hint="eastAsia"/>
          <w:b/>
          <w:bCs/>
          <w:snapToGrid w:val="0"/>
          <w:color w:val="000000"/>
          <w:spacing w:val="6"/>
          <w:sz w:val="32"/>
          <w:szCs w:val="32"/>
        </w:rPr>
        <w:t>项改革试点并分组实地督导评估。配合中央改革办开展养老服务业综合改革专项督</w:t>
      </w:r>
      <w:r w:rsidRPr="00C61B22">
        <w:rPr>
          <w:rFonts w:eastAsia="方正仿宋简体" w:hint="eastAsia"/>
          <w:b/>
          <w:bCs/>
          <w:snapToGrid w:val="0"/>
          <w:color w:val="000000"/>
          <w:sz w:val="32"/>
          <w:szCs w:val="32"/>
        </w:rPr>
        <w:t>察和足球改革书面督察。组织年度改革工作绩效目标考核。</w:t>
      </w:r>
      <w:r w:rsidRPr="00C61B22">
        <w:rPr>
          <w:rFonts w:eastAsia="方正仿宋简体" w:hint="eastAsia"/>
          <w:b/>
          <w:bCs/>
          <w:snapToGrid w:val="0"/>
          <w:color w:val="000000"/>
          <w:spacing w:val="6"/>
          <w:sz w:val="32"/>
          <w:szCs w:val="32"/>
        </w:rPr>
        <w:t>探索建立重点领域改革现场推进机制。室主要负责同志带队走</w:t>
      </w:r>
      <w:r w:rsidRPr="00C61B22">
        <w:rPr>
          <w:rFonts w:eastAsia="方正仿宋简体" w:hint="eastAsia"/>
          <w:b/>
          <w:bCs/>
          <w:snapToGrid w:val="0"/>
          <w:color w:val="000000"/>
          <w:sz w:val="32"/>
          <w:szCs w:val="32"/>
        </w:rPr>
        <w:t>访中央媒体驻川机构，建立改革宣传联席会议等制度机制，</w:t>
      </w:r>
      <w:r w:rsidRPr="00C61B22">
        <w:rPr>
          <w:rFonts w:eastAsia="方正仿宋简体" w:hint="eastAsia"/>
          <w:b/>
          <w:bCs/>
          <w:snapToGrid w:val="0"/>
          <w:color w:val="000000"/>
          <w:spacing w:val="6"/>
          <w:sz w:val="32"/>
          <w:szCs w:val="32"/>
        </w:rPr>
        <w:t>一</w:t>
      </w:r>
      <w:r w:rsidRPr="00C61B22">
        <w:rPr>
          <w:rFonts w:eastAsia="方正仿宋简体" w:hint="eastAsia"/>
          <w:b/>
          <w:bCs/>
          <w:snapToGrid w:val="0"/>
          <w:color w:val="000000"/>
          <w:spacing w:val="6"/>
          <w:sz w:val="32"/>
          <w:szCs w:val="32"/>
        </w:rPr>
        <w:lastRenderedPageBreak/>
        <w:t>批重大改革成效和抓改革落实经验被广泛报道。改革视界</w:t>
      </w:r>
      <w:r w:rsidRPr="00C61B22">
        <w:rPr>
          <w:rFonts w:eastAsia="方正仿宋简体"/>
          <w:b/>
          <w:bCs/>
          <w:snapToGrid w:val="0"/>
          <w:color w:val="000000"/>
          <w:spacing w:val="6"/>
          <w:sz w:val="32"/>
          <w:szCs w:val="32"/>
        </w:rPr>
        <w:t>APP</w:t>
      </w:r>
      <w:r w:rsidRPr="00C61B22">
        <w:rPr>
          <w:rFonts w:eastAsia="方正仿宋简体" w:hint="eastAsia"/>
          <w:b/>
          <w:bCs/>
          <w:snapToGrid w:val="0"/>
          <w:color w:val="000000"/>
          <w:spacing w:val="6"/>
          <w:sz w:val="32"/>
          <w:szCs w:val="32"/>
        </w:rPr>
        <w:t>客户端品牌效应和影响力不断增强。编报《四川改革专报》《四川改革动态》</w:t>
      </w:r>
      <w:r w:rsidRPr="00C61B22">
        <w:rPr>
          <w:rFonts w:eastAsia="方正仿宋简体"/>
          <w:b/>
          <w:bCs/>
          <w:snapToGrid w:val="0"/>
          <w:color w:val="000000"/>
          <w:spacing w:val="6"/>
          <w:sz w:val="32"/>
          <w:szCs w:val="32"/>
        </w:rPr>
        <w:t>256</w:t>
      </w:r>
      <w:r w:rsidRPr="00C61B22">
        <w:rPr>
          <w:rFonts w:eastAsia="方正仿宋简体" w:hint="eastAsia"/>
          <w:b/>
          <w:bCs/>
          <w:snapToGrid w:val="0"/>
          <w:color w:val="000000"/>
          <w:spacing w:val="6"/>
          <w:sz w:val="32"/>
          <w:szCs w:val="32"/>
        </w:rPr>
        <w:t>期，四川构建服务农民工制度体系等改革经验被中央改革办采用并在全国推广。</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b/>
          <w:bCs/>
          <w:snapToGrid w:val="0"/>
          <w:color w:val="000000"/>
          <w:spacing w:val="6"/>
          <w:sz w:val="32"/>
          <w:szCs w:val="32"/>
        </w:rPr>
        <w:t xml:space="preserve">3. </w:t>
      </w:r>
      <w:r w:rsidRPr="00C61B22">
        <w:rPr>
          <w:rFonts w:eastAsia="方正仿宋简体" w:hint="eastAsia"/>
          <w:b/>
          <w:bCs/>
          <w:snapToGrid w:val="0"/>
          <w:color w:val="000000"/>
          <w:spacing w:val="6"/>
          <w:sz w:val="32"/>
          <w:szCs w:val="32"/>
        </w:rPr>
        <w:t>机关党的建设和内部管理持续加强</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一是以政治建设引领机关党建。对标</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六个树标杆做表率</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，持续深化</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四好一强</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领导班子创建，班子凝聚力战斗力不断增强。严格党的组织生活制度，室班子带头开好民主生活会，认真落实</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三会一课</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。加强</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五好支部</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建设，开展支部</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三对标三提升</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活动，发挥处长（党支部书记）模范带头作用。创新党日活动形式，组织党员干部赴革命纪念地、新兴城区规划馆学习考察，室主要负责同志领誓重温入党誓词，增强党性教育针对性实效性。深化党员积分制管理，每月评选</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敬业之星</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。评选表彰先进党支部、优秀共产党员、优秀党务工作者，选树身边榜样、激励干事创业。</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二是扎实推进党风廉政建设。专题召开党风廉政建设工作暨警示教育会议，学习中纪委、省纪委全会精神，部署</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以案促改</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等工作，室班子成员带头反思剖析，每名党员干部签订责任书、承诺书。规范外出授课，明确领导干部亲属经商办企业禁业范围，加强网络言行约束。扎实开展</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赌博敛财</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形式主义、官僚主义</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等问题排查和专项整治，赴省法纪</w:t>
      </w:r>
      <w:r w:rsidRPr="00C61B22">
        <w:rPr>
          <w:rFonts w:eastAsia="方正仿宋简体" w:hint="eastAsia"/>
          <w:b/>
          <w:bCs/>
          <w:snapToGrid w:val="0"/>
          <w:color w:val="000000"/>
          <w:sz w:val="32"/>
          <w:szCs w:val="32"/>
        </w:rPr>
        <w:t>教育基地开展廉政教育，编印全面从严治党有关重要文件、</w:t>
      </w:r>
      <w:r w:rsidRPr="00C61B22">
        <w:rPr>
          <w:rFonts w:eastAsia="方正仿宋简体" w:hint="eastAsia"/>
          <w:b/>
          <w:bCs/>
          <w:snapToGrid w:val="0"/>
          <w:color w:val="000000"/>
          <w:spacing w:val="6"/>
          <w:sz w:val="32"/>
          <w:szCs w:val="32"/>
        </w:rPr>
        <w:t>党</w:t>
      </w:r>
      <w:r w:rsidRPr="00C61B22">
        <w:rPr>
          <w:rFonts w:eastAsia="方正仿宋简体" w:hint="eastAsia"/>
          <w:b/>
          <w:bCs/>
          <w:snapToGrid w:val="0"/>
          <w:color w:val="000000"/>
          <w:spacing w:val="6"/>
          <w:sz w:val="32"/>
          <w:szCs w:val="32"/>
        </w:rPr>
        <w:lastRenderedPageBreak/>
        <w:t>支部工作手册、机关文明礼仪等。落实接受驻省委办公厅纪检监察</w:t>
      </w:r>
      <w:proofErr w:type="gramStart"/>
      <w:r w:rsidRPr="00C61B22">
        <w:rPr>
          <w:rFonts w:eastAsia="方正仿宋简体" w:hint="eastAsia"/>
          <w:b/>
          <w:bCs/>
          <w:snapToGrid w:val="0"/>
          <w:color w:val="000000"/>
          <w:spacing w:val="6"/>
          <w:sz w:val="32"/>
          <w:szCs w:val="32"/>
        </w:rPr>
        <w:t>组监督</w:t>
      </w:r>
      <w:proofErr w:type="gramEnd"/>
      <w:r w:rsidRPr="00C61B22">
        <w:rPr>
          <w:rFonts w:eastAsia="方正仿宋简体"/>
          <w:b/>
          <w:bCs/>
          <w:snapToGrid w:val="0"/>
          <w:color w:val="000000"/>
          <w:spacing w:val="6"/>
          <w:sz w:val="32"/>
          <w:szCs w:val="32"/>
        </w:rPr>
        <w:t>12</w:t>
      </w:r>
      <w:r w:rsidRPr="00C61B22">
        <w:rPr>
          <w:rFonts w:eastAsia="方正仿宋简体" w:hint="eastAsia"/>
          <w:b/>
          <w:bCs/>
          <w:snapToGrid w:val="0"/>
          <w:color w:val="000000"/>
          <w:spacing w:val="6"/>
          <w:sz w:val="32"/>
          <w:szCs w:val="32"/>
        </w:rPr>
        <w:t>条措施，主动向省纪委监委、</w:t>
      </w:r>
      <w:proofErr w:type="gramStart"/>
      <w:r w:rsidRPr="00C61B22">
        <w:rPr>
          <w:rFonts w:eastAsia="方正仿宋简体" w:hint="eastAsia"/>
          <w:b/>
          <w:bCs/>
          <w:snapToGrid w:val="0"/>
          <w:color w:val="000000"/>
          <w:spacing w:val="6"/>
          <w:sz w:val="32"/>
          <w:szCs w:val="32"/>
        </w:rPr>
        <w:t>驻厅纪检</w:t>
      </w:r>
      <w:proofErr w:type="gramEnd"/>
      <w:r w:rsidRPr="00C61B22">
        <w:rPr>
          <w:rFonts w:eastAsia="方正仿宋简体" w:hint="eastAsia"/>
          <w:b/>
          <w:bCs/>
          <w:snapToGrid w:val="0"/>
          <w:color w:val="000000"/>
          <w:spacing w:val="6"/>
          <w:sz w:val="32"/>
          <w:szCs w:val="32"/>
        </w:rPr>
        <w:t>监察组通报情况、会商工作。加强劳动纪律、</w:t>
      </w:r>
      <w:proofErr w:type="gramStart"/>
      <w:r w:rsidRPr="00C61B22">
        <w:rPr>
          <w:rFonts w:eastAsia="方正仿宋简体" w:hint="eastAsia"/>
          <w:b/>
          <w:bCs/>
          <w:snapToGrid w:val="0"/>
          <w:color w:val="000000"/>
          <w:spacing w:val="6"/>
          <w:sz w:val="32"/>
          <w:szCs w:val="32"/>
        </w:rPr>
        <w:t>会风会纪等</w:t>
      </w:r>
      <w:proofErr w:type="gramEnd"/>
      <w:r w:rsidRPr="00C61B22">
        <w:rPr>
          <w:rFonts w:eastAsia="方正仿宋简体" w:hint="eastAsia"/>
          <w:b/>
          <w:bCs/>
          <w:snapToGrid w:val="0"/>
          <w:color w:val="000000"/>
          <w:spacing w:val="6"/>
          <w:sz w:val="32"/>
          <w:szCs w:val="32"/>
        </w:rPr>
        <w:t>日常监督，室内大额物品采购、工程项目建设、公务用车等及时公示。探索开展纪检监督</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亲管严</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活动。</w:t>
      </w:r>
    </w:p>
    <w:p w:rsidR="00AA1326" w:rsidRPr="00C61B22" w:rsidRDefault="00AA1326" w:rsidP="001636E5">
      <w:pPr>
        <w:pStyle w:val="aa"/>
        <w:adjustRightInd w:val="0"/>
        <w:snapToGrid w:val="0"/>
        <w:spacing w:after="0" w:line="600" w:lineRule="atLeast"/>
        <w:ind w:firstLineChars="210" w:firstLine="698"/>
        <w:outlineLvl w:val="2"/>
        <w:rPr>
          <w:rFonts w:eastAsia="方正仿宋简体"/>
          <w:b/>
          <w:bCs/>
          <w:snapToGrid w:val="0"/>
          <w:color w:val="000000"/>
          <w:spacing w:val="6"/>
          <w:sz w:val="32"/>
          <w:szCs w:val="32"/>
        </w:rPr>
      </w:pPr>
      <w:r w:rsidRPr="00C61B22">
        <w:rPr>
          <w:rFonts w:eastAsia="方正仿宋简体" w:hint="eastAsia"/>
          <w:b/>
          <w:bCs/>
          <w:snapToGrid w:val="0"/>
          <w:color w:val="000000"/>
          <w:spacing w:val="6"/>
          <w:sz w:val="32"/>
          <w:szCs w:val="32"/>
        </w:rPr>
        <w:t>三是培养打造过硬干部队伍。坚持人才兴室，面向</w:t>
      </w:r>
      <w:proofErr w:type="gramStart"/>
      <w:r w:rsidRPr="00C61B22">
        <w:rPr>
          <w:rFonts w:eastAsia="方正仿宋简体" w:hint="eastAsia"/>
          <w:b/>
          <w:bCs/>
          <w:snapToGrid w:val="0"/>
          <w:color w:val="000000"/>
          <w:spacing w:val="6"/>
          <w:sz w:val="32"/>
          <w:szCs w:val="32"/>
        </w:rPr>
        <w:t>全国考调文稿</w:t>
      </w:r>
      <w:proofErr w:type="gramEnd"/>
      <w:r w:rsidRPr="00C61B22">
        <w:rPr>
          <w:rFonts w:eastAsia="方正仿宋简体" w:hint="eastAsia"/>
          <w:b/>
          <w:bCs/>
          <w:snapToGrid w:val="0"/>
          <w:color w:val="000000"/>
          <w:spacing w:val="6"/>
          <w:sz w:val="32"/>
          <w:szCs w:val="32"/>
        </w:rPr>
        <w:t>写作人员</w:t>
      </w:r>
      <w:r w:rsidRPr="00C61B22">
        <w:rPr>
          <w:rFonts w:eastAsia="方正仿宋简体"/>
          <w:b/>
          <w:bCs/>
          <w:snapToGrid w:val="0"/>
          <w:color w:val="000000"/>
          <w:spacing w:val="6"/>
          <w:sz w:val="32"/>
          <w:szCs w:val="32"/>
        </w:rPr>
        <w:t>8</w:t>
      </w:r>
      <w:r w:rsidRPr="00C61B22">
        <w:rPr>
          <w:rFonts w:eastAsia="方正仿宋简体" w:hint="eastAsia"/>
          <w:b/>
          <w:bCs/>
          <w:snapToGrid w:val="0"/>
          <w:color w:val="000000"/>
          <w:spacing w:val="6"/>
          <w:sz w:val="32"/>
          <w:szCs w:val="32"/>
        </w:rPr>
        <w:t>名。狠抓干部队伍能力素质提升，组织全省政</w:t>
      </w:r>
      <w:proofErr w:type="gramStart"/>
      <w:r w:rsidRPr="00C61B22">
        <w:rPr>
          <w:rFonts w:eastAsia="方正仿宋简体" w:hint="eastAsia"/>
          <w:b/>
          <w:bCs/>
          <w:snapToGrid w:val="0"/>
          <w:color w:val="000000"/>
          <w:spacing w:val="6"/>
          <w:sz w:val="32"/>
          <w:szCs w:val="32"/>
        </w:rPr>
        <w:t>研</w:t>
      </w:r>
      <w:proofErr w:type="gramEnd"/>
      <w:r w:rsidRPr="00C61B22">
        <w:rPr>
          <w:rFonts w:eastAsia="方正仿宋简体" w:hint="eastAsia"/>
          <w:b/>
          <w:bCs/>
          <w:snapToGrid w:val="0"/>
          <w:color w:val="000000"/>
          <w:spacing w:val="6"/>
          <w:sz w:val="32"/>
          <w:szCs w:val="32"/>
        </w:rPr>
        <w:t>、改革、智库系统干部培训两批近</w:t>
      </w:r>
      <w:r w:rsidRPr="00C61B22">
        <w:rPr>
          <w:rFonts w:eastAsia="方正仿宋简体"/>
          <w:b/>
          <w:bCs/>
          <w:snapToGrid w:val="0"/>
          <w:color w:val="000000"/>
          <w:spacing w:val="6"/>
          <w:sz w:val="32"/>
          <w:szCs w:val="32"/>
        </w:rPr>
        <w:t>160</w:t>
      </w:r>
      <w:r w:rsidRPr="00C61B22">
        <w:rPr>
          <w:rFonts w:eastAsia="方正仿宋简体" w:hint="eastAsia"/>
          <w:b/>
          <w:bCs/>
          <w:snapToGrid w:val="0"/>
          <w:color w:val="000000"/>
          <w:spacing w:val="6"/>
          <w:sz w:val="32"/>
          <w:szCs w:val="32"/>
        </w:rPr>
        <w:t>人次，举办全省改革系统宣传工作培训班。建成省图书馆政</w:t>
      </w:r>
      <w:proofErr w:type="gramStart"/>
      <w:r w:rsidRPr="00C61B22">
        <w:rPr>
          <w:rFonts w:eastAsia="方正仿宋简体" w:hint="eastAsia"/>
          <w:b/>
          <w:bCs/>
          <w:snapToGrid w:val="0"/>
          <w:color w:val="000000"/>
          <w:spacing w:val="6"/>
          <w:sz w:val="32"/>
          <w:szCs w:val="32"/>
        </w:rPr>
        <w:t>研</w:t>
      </w:r>
      <w:proofErr w:type="gramEnd"/>
      <w:r w:rsidRPr="00C61B22">
        <w:rPr>
          <w:rFonts w:eastAsia="方正仿宋简体" w:hint="eastAsia"/>
          <w:b/>
          <w:bCs/>
          <w:snapToGrid w:val="0"/>
          <w:color w:val="000000"/>
          <w:spacing w:val="6"/>
          <w:sz w:val="32"/>
          <w:szCs w:val="32"/>
        </w:rPr>
        <w:t>室分馆。建立资料信息互通共享制度，开展品文荐稿、青年理论学习小组</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学用新思想、建功新时代</w:t>
      </w:r>
      <w:r w:rsidRPr="00C61B22">
        <w:rPr>
          <w:rFonts w:eastAsia="方正仿宋简体"/>
          <w:b/>
          <w:bCs/>
          <w:snapToGrid w:val="0"/>
          <w:color w:val="000000"/>
          <w:spacing w:val="6"/>
          <w:sz w:val="32"/>
          <w:szCs w:val="32"/>
        </w:rPr>
        <w:t>”</w:t>
      </w:r>
      <w:r w:rsidRPr="00C61B22">
        <w:rPr>
          <w:rFonts w:eastAsia="方正仿宋简体" w:hint="eastAsia"/>
          <w:b/>
          <w:bCs/>
          <w:snapToGrid w:val="0"/>
          <w:color w:val="000000"/>
          <w:spacing w:val="6"/>
          <w:sz w:val="32"/>
          <w:szCs w:val="32"/>
        </w:rPr>
        <w:t>等活动，举办城市规划、经济形势分析等基于实践的专题讲座，结合重点工作任务编印专题《学习文汇》</w:t>
      </w:r>
      <w:r w:rsidRPr="00C61B22">
        <w:rPr>
          <w:rFonts w:eastAsia="方正仿宋简体"/>
          <w:b/>
          <w:bCs/>
          <w:snapToGrid w:val="0"/>
          <w:color w:val="000000"/>
          <w:spacing w:val="6"/>
          <w:sz w:val="32"/>
          <w:szCs w:val="32"/>
        </w:rPr>
        <w:t>18</w:t>
      </w:r>
      <w:r w:rsidRPr="00C61B22">
        <w:rPr>
          <w:rFonts w:eastAsia="方正仿宋简体" w:hint="eastAsia"/>
          <w:b/>
          <w:bCs/>
          <w:snapToGrid w:val="0"/>
          <w:color w:val="000000"/>
          <w:spacing w:val="6"/>
          <w:sz w:val="32"/>
          <w:szCs w:val="32"/>
        </w:rPr>
        <w:t>卷，进一步营造学习研究氛围。</w:t>
      </w:r>
    </w:p>
    <w:p w:rsidR="00AA1326" w:rsidRPr="00C61B22" w:rsidRDefault="00AA1326" w:rsidP="001636E5">
      <w:pPr>
        <w:pStyle w:val="2"/>
        <w:keepNext w:val="0"/>
        <w:keepLines w:val="0"/>
        <w:snapToGrid w:val="0"/>
        <w:spacing w:before="0" w:after="0" w:line="600" w:lineRule="atLeast"/>
        <w:ind w:firstLineChars="200" w:firstLine="664"/>
        <w:rPr>
          <w:rStyle w:val="2Char"/>
          <w:rFonts w:ascii="方正黑体简体" w:eastAsia="方正黑体简体" w:hAnsi="Times New Roman"/>
          <w:b/>
          <w:bCs/>
          <w:snapToGrid w:val="0"/>
          <w:color w:val="000000"/>
          <w:spacing w:val="6"/>
        </w:rPr>
      </w:pPr>
      <w:bookmarkStart w:id="23" w:name="_Toc15377200"/>
      <w:bookmarkStart w:id="24" w:name="_Toc16177174"/>
      <w:r w:rsidRPr="00C61B22">
        <w:rPr>
          <w:rFonts w:ascii="方正黑体简体" w:eastAsia="方正黑体简体" w:hAnsi="Times New Roman" w:hint="eastAsia"/>
          <w:snapToGrid w:val="0"/>
          <w:color w:val="000000"/>
          <w:spacing w:val="6"/>
        </w:rPr>
        <w:t>二、机</w:t>
      </w:r>
      <w:r w:rsidRPr="00C61B22">
        <w:rPr>
          <w:rStyle w:val="2Char"/>
          <w:rFonts w:ascii="方正黑体简体" w:eastAsia="方正黑体简体" w:hAnsi="Times New Roman" w:hint="eastAsia"/>
          <w:b/>
          <w:bCs/>
          <w:snapToGrid w:val="0"/>
          <w:color w:val="000000"/>
          <w:spacing w:val="6"/>
        </w:rPr>
        <w:t>构设置</w:t>
      </w:r>
      <w:bookmarkEnd w:id="23"/>
      <w:bookmarkEnd w:id="24"/>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中共四川省委政策研究室下属二级预算单位</w:t>
      </w:r>
      <w:r w:rsidRPr="00C61B22">
        <w:rPr>
          <w:rFonts w:eastAsia="方正仿宋简体"/>
          <w:b/>
          <w:snapToGrid w:val="0"/>
          <w:color w:val="000000"/>
          <w:spacing w:val="6"/>
          <w:sz w:val="32"/>
          <w:szCs w:val="32"/>
        </w:rPr>
        <w:t>2</w:t>
      </w:r>
      <w:r w:rsidRPr="00C61B22">
        <w:rPr>
          <w:rFonts w:eastAsia="方正仿宋简体" w:hint="eastAsia"/>
          <w:b/>
          <w:snapToGrid w:val="0"/>
          <w:color w:val="000000"/>
          <w:spacing w:val="6"/>
          <w:sz w:val="32"/>
          <w:szCs w:val="32"/>
        </w:rPr>
        <w:t>个，其中行政单位</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个，参照公务员法管理的事业单位</w:t>
      </w:r>
      <w:r w:rsidRPr="00C61B22">
        <w:rPr>
          <w:rFonts w:eastAsia="方正仿宋简体"/>
          <w:b/>
          <w:bCs/>
          <w:snapToGrid w:val="0"/>
          <w:color w:val="000000"/>
          <w:spacing w:val="6"/>
          <w:sz w:val="32"/>
          <w:szCs w:val="32"/>
        </w:rPr>
        <w:t>0</w:t>
      </w:r>
      <w:r w:rsidRPr="00C61B22">
        <w:rPr>
          <w:rFonts w:eastAsia="方正仿宋简体" w:hint="eastAsia"/>
          <w:b/>
          <w:snapToGrid w:val="0"/>
          <w:color w:val="000000"/>
          <w:spacing w:val="6"/>
          <w:sz w:val="32"/>
          <w:szCs w:val="32"/>
        </w:rPr>
        <w:t>个，其他事业单位</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个。</w:t>
      </w:r>
    </w:p>
    <w:p w:rsidR="00AA1326" w:rsidRPr="00C61B22" w:rsidRDefault="00AA1326" w:rsidP="001636E5">
      <w:pPr>
        <w:pStyle w:val="aa"/>
        <w:adjustRightInd w:val="0"/>
        <w:snapToGrid w:val="0"/>
        <w:spacing w:after="0" w:line="600" w:lineRule="atLeast"/>
        <w:ind w:firstLineChars="210" w:firstLine="698"/>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纳入中共四川省委政策研究室</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年度部门决算编制范围的二级预算单位包括：</w:t>
      </w:r>
    </w:p>
    <w:p w:rsidR="00AA1326" w:rsidRPr="00C61B22" w:rsidRDefault="00AA1326" w:rsidP="00EF7D38">
      <w:pPr>
        <w:pStyle w:val="aa"/>
        <w:numPr>
          <w:ilvl w:val="0"/>
          <w:numId w:val="1"/>
        </w:numPr>
        <w:adjustRightInd w:val="0"/>
        <w:snapToGrid w:val="0"/>
        <w:spacing w:after="0" w:line="600" w:lineRule="atLeast"/>
        <w:outlineLvl w:val="2"/>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中共四川省委政策研究室</w:t>
      </w:r>
    </w:p>
    <w:p w:rsidR="00AA1326" w:rsidRPr="00C61B22" w:rsidRDefault="00AA1326" w:rsidP="00EF7D38">
      <w:pPr>
        <w:pStyle w:val="aa"/>
        <w:numPr>
          <w:ilvl w:val="0"/>
          <w:numId w:val="1"/>
        </w:numPr>
        <w:adjustRightInd w:val="0"/>
        <w:snapToGrid w:val="0"/>
        <w:spacing w:after="0" w:line="600" w:lineRule="atLeast"/>
        <w:outlineLvl w:val="2"/>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四川省改革与政策协同创新中心</w:t>
      </w:r>
    </w:p>
    <w:p w:rsidR="00AA1326" w:rsidRPr="00D02410" w:rsidRDefault="00AA1326" w:rsidP="00D02410">
      <w:pPr>
        <w:snapToGrid w:val="0"/>
        <w:spacing w:line="600" w:lineRule="atLeast"/>
        <w:jc w:val="center"/>
        <w:rPr>
          <w:rStyle w:val="1Char"/>
          <w:rFonts w:eastAsia="方正小标宋简体"/>
          <w:snapToGrid w:val="0"/>
          <w:color w:val="000000"/>
          <w:spacing w:val="6"/>
          <w:kern w:val="2"/>
        </w:rPr>
      </w:pPr>
      <w:r w:rsidRPr="00C61B22">
        <w:rPr>
          <w:rFonts w:eastAsia="方正仿宋简体"/>
          <w:b/>
          <w:snapToGrid w:val="0"/>
          <w:color w:val="000000"/>
          <w:spacing w:val="6"/>
          <w:sz w:val="32"/>
          <w:szCs w:val="32"/>
        </w:rPr>
        <w:br w:type="page"/>
      </w:r>
      <w:bookmarkStart w:id="25" w:name="_Toc15377204"/>
      <w:bookmarkStart w:id="26" w:name="_Toc16177175"/>
      <w:r w:rsidRPr="00D02410">
        <w:rPr>
          <w:rStyle w:val="1Char"/>
          <w:rFonts w:eastAsia="方正小标宋简体" w:hint="eastAsia"/>
          <w:kern w:val="2"/>
        </w:rPr>
        <w:lastRenderedPageBreak/>
        <w:t>第二部分</w:t>
      </w:r>
      <w:r w:rsidRPr="00D02410">
        <w:rPr>
          <w:rStyle w:val="1Char"/>
          <w:rFonts w:eastAsia="方正小标宋简体"/>
          <w:kern w:val="2"/>
        </w:rPr>
        <w:t xml:space="preserve"> </w:t>
      </w:r>
      <w:r w:rsidRPr="00C61B22">
        <w:rPr>
          <w:rStyle w:val="1Char"/>
          <w:rFonts w:eastAsia="方正小标宋简体"/>
          <w:snapToGrid w:val="0"/>
          <w:color w:val="000000"/>
          <w:spacing w:val="6"/>
          <w:kern w:val="2"/>
        </w:rPr>
        <w:t>2019</w:t>
      </w:r>
      <w:r w:rsidRPr="00C61B22">
        <w:rPr>
          <w:rStyle w:val="1Char"/>
          <w:rFonts w:eastAsia="方正小标宋简体" w:hint="eastAsia"/>
          <w:snapToGrid w:val="0"/>
          <w:color w:val="000000"/>
          <w:spacing w:val="6"/>
          <w:kern w:val="2"/>
        </w:rPr>
        <w:t>年度部门决算情况说明</w:t>
      </w:r>
      <w:bookmarkEnd w:id="25"/>
      <w:bookmarkEnd w:id="26"/>
    </w:p>
    <w:p w:rsidR="00AA1326" w:rsidRPr="00C61B22" w:rsidRDefault="00AA1326" w:rsidP="00EF7D38">
      <w:pPr>
        <w:snapToGrid w:val="0"/>
        <w:spacing w:line="600" w:lineRule="atLeast"/>
        <w:rPr>
          <w:b/>
          <w:snapToGrid w:val="0"/>
          <w:color w:val="000000"/>
          <w:spacing w:val="6"/>
          <w:sz w:val="32"/>
          <w:szCs w:val="32"/>
        </w:rPr>
      </w:pPr>
    </w:p>
    <w:p w:rsidR="00AA1326" w:rsidRPr="00C61B22" w:rsidRDefault="00AA1326" w:rsidP="00EF7D38">
      <w:pPr>
        <w:pStyle w:val="ae"/>
        <w:snapToGrid w:val="0"/>
        <w:spacing w:line="600" w:lineRule="atLeast"/>
        <w:ind w:left="640" w:firstLineChars="0" w:firstLine="0"/>
        <w:outlineLvl w:val="1"/>
        <w:rPr>
          <w:rStyle w:val="2Char"/>
          <w:rFonts w:ascii="Times New Roman" w:eastAsia="方正黑体简体" w:hAnsi="Times New Roman"/>
          <w:snapToGrid w:val="0"/>
          <w:color w:val="000000"/>
          <w:spacing w:val="6"/>
        </w:rPr>
      </w:pPr>
      <w:bookmarkStart w:id="27" w:name="_Toc15377205"/>
      <w:bookmarkStart w:id="28" w:name="_Toc16177176"/>
      <w:r w:rsidRPr="00C61B22">
        <w:rPr>
          <w:rFonts w:eastAsia="方正黑体简体" w:hint="eastAsia"/>
          <w:b/>
          <w:snapToGrid w:val="0"/>
          <w:color w:val="000000"/>
          <w:spacing w:val="6"/>
          <w:sz w:val="32"/>
          <w:szCs w:val="32"/>
        </w:rPr>
        <w:t>一、收</w:t>
      </w:r>
      <w:r w:rsidRPr="00C61B22">
        <w:rPr>
          <w:rStyle w:val="2Char"/>
          <w:rFonts w:ascii="Times New Roman" w:eastAsia="方正黑体简体" w:hAnsi="Times New Roman" w:hint="eastAsia"/>
          <w:snapToGrid w:val="0"/>
          <w:color w:val="000000"/>
          <w:spacing w:val="6"/>
        </w:rPr>
        <w:t>入支出决算总体情况说明</w:t>
      </w:r>
      <w:bookmarkEnd w:id="27"/>
      <w:bookmarkEnd w:id="28"/>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年度收、支总计分别为</w:t>
      </w:r>
      <w:r w:rsidRPr="00C61B22">
        <w:rPr>
          <w:rFonts w:eastAsia="方正仿宋简体"/>
          <w:b/>
          <w:snapToGrid w:val="0"/>
          <w:color w:val="000000"/>
          <w:spacing w:val="6"/>
          <w:sz w:val="32"/>
          <w:szCs w:val="32"/>
        </w:rPr>
        <w:t>2310.47</w:t>
      </w:r>
      <w:r w:rsidRPr="00C61B22">
        <w:rPr>
          <w:rFonts w:eastAsia="方正仿宋简体" w:hint="eastAsia"/>
          <w:b/>
          <w:snapToGrid w:val="0"/>
          <w:color w:val="000000"/>
          <w:spacing w:val="6"/>
          <w:sz w:val="32"/>
          <w:szCs w:val="32"/>
        </w:rPr>
        <w:t>万元。与</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年相比，收、支总计各减少了</w:t>
      </w:r>
      <w:r w:rsidRPr="00C61B22">
        <w:rPr>
          <w:rFonts w:eastAsia="方正仿宋简体"/>
          <w:b/>
          <w:snapToGrid w:val="0"/>
          <w:color w:val="000000"/>
          <w:spacing w:val="6"/>
          <w:sz w:val="32"/>
          <w:szCs w:val="32"/>
        </w:rPr>
        <w:t>67.36</w:t>
      </w:r>
      <w:r w:rsidRPr="00C61B22">
        <w:rPr>
          <w:rFonts w:eastAsia="方正仿宋简体" w:hint="eastAsia"/>
          <w:b/>
          <w:snapToGrid w:val="0"/>
          <w:color w:val="000000"/>
          <w:spacing w:val="6"/>
          <w:sz w:val="32"/>
          <w:szCs w:val="32"/>
        </w:rPr>
        <w:t>万元，下降了</w:t>
      </w:r>
      <w:r w:rsidRPr="00C61B22">
        <w:rPr>
          <w:rFonts w:eastAsia="方正仿宋简体"/>
          <w:b/>
          <w:snapToGrid w:val="0"/>
          <w:color w:val="000000"/>
          <w:spacing w:val="6"/>
          <w:sz w:val="32"/>
          <w:szCs w:val="32"/>
        </w:rPr>
        <w:t>2.83%</w:t>
      </w:r>
      <w:r w:rsidRPr="00C61B22">
        <w:rPr>
          <w:rFonts w:eastAsia="方正仿宋简体" w:hint="eastAsia"/>
          <w:b/>
          <w:snapToGrid w:val="0"/>
          <w:color w:val="000000"/>
          <w:spacing w:val="6"/>
          <w:sz w:val="32"/>
          <w:szCs w:val="32"/>
        </w:rPr>
        <w:t>。主要变动原因是按财政厅相关要求，对一般性支出进行压减。</w:t>
      </w:r>
    </w:p>
    <w:p w:rsidR="00AA1326" w:rsidRPr="00C61B22" w:rsidRDefault="00D15DF2" w:rsidP="00EF7D38">
      <w:pPr>
        <w:snapToGrid w:val="0"/>
        <w:spacing w:line="600" w:lineRule="atLeast"/>
        <w:jc w:val="center"/>
        <w:rPr>
          <w:rFonts w:eastAsia="方正仿宋简体"/>
          <w:b/>
          <w:snapToGrid w:val="0"/>
          <w:color w:val="000000"/>
          <w:spacing w:val="6"/>
          <w:sz w:val="32"/>
          <w:szCs w:val="32"/>
        </w:rPr>
      </w:pPr>
      <w:r w:rsidRPr="00D15DF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6pt;margin-top:.6pt;width:372.15pt;height:163pt;z-index:251654656;visibility:visible;mso-wrap-distance-left:43.08pt;mso-wrap-distance-top:9.12pt;mso-wrap-distance-right:41.16pt;mso-wrap-distance-bottom:2.37pt">
            <v:imagedata r:id="rId13" o:title=""/>
          </v:shape>
          <o:OLEObject Type="Embed" ProgID="Excel.Sheet.8" ShapeID="_x0000_s1026" DrawAspect="Content" ObjectID="_1660651490" r:id="rId14"/>
        </w:pict>
      </w:r>
    </w:p>
    <w:p w:rsidR="00AA1326" w:rsidRPr="00C61B22" w:rsidRDefault="00AA1326" w:rsidP="001636E5">
      <w:pPr>
        <w:snapToGrid w:val="0"/>
        <w:spacing w:line="600" w:lineRule="atLeast"/>
        <w:ind w:firstLineChars="200" w:firstLine="664"/>
        <w:jc w:val="center"/>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jc w:val="center"/>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jc w:val="center"/>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jc w:val="center"/>
        <w:rPr>
          <w:rFonts w:eastAsia="方正仿宋简体"/>
          <w:b/>
          <w:snapToGrid w:val="0"/>
          <w:color w:val="000000"/>
          <w:spacing w:val="6"/>
          <w:sz w:val="32"/>
          <w:szCs w:val="32"/>
        </w:rPr>
      </w:pPr>
    </w:p>
    <w:p w:rsidR="00AA1326" w:rsidRPr="00C61B22" w:rsidRDefault="00AA1326" w:rsidP="001636E5">
      <w:pPr>
        <w:snapToGrid w:val="0"/>
        <w:spacing w:line="240" w:lineRule="exact"/>
        <w:ind w:firstLineChars="200" w:firstLine="664"/>
        <w:jc w:val="center"/>
        <w:rPr>
          <w:rFonts w:eastAsia="方正仿宋简体"/>
          <w:b/>
          <w:snapToGrid w:val="0"/>
          <w:color w:val="000000"/>
          <w:spacing w:val="6"/>
          <w:sz w:val="32"/>
          <w:szCs w:val="32"/>
        </w:rPr>
      </w:pPr>
    </w:p>
    <w:p w:rsidR="00AA1326" w:rsidRPr="00C61B22" w:rsidRDefault="00AA1326" w:rsidP="00EF7D38">
      <w:pPr>
        <w:snapToGrid w:val="0"/>
        <w:spacing w:line="600" w:lineRule="atLeast"/>
        <w:jc w:val="center"/>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（图</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：收、支决算总计变动情况图）</w:t>
      </w:r>
    </w:p>
    <w:p w:rsidR="00AA1326" w:rsidRPr="00C61B22" w:rsidRDefault="00AA1326" w:rsidP="00EF7D38">
      <w:pPr>
        <w:pStyle w:val="ae"/>
        <w:snapToGrid w:val="0"/>
        <w:spacing w:line="600" w:lineRule="atLeast"/>
        <w:ind w:left="640" w:firstLineChars="0" w:firstLine="0"/>
        <w:outlineLvl w:val="1"/>
        <w:rPr>
          <w:rStyle w:val="2Char"/>
          <w:rFonts w:ascii="Times New Roman" w:eastAsia="方正黑体简体" w:hAnsi="Times New Roman"/>
          <w:snapToGrid w:val="0"/>
          <w:color w:val="000000"/>
          <w:spacing w:val="6"/>
        </w:rPr>
      </w:pPr>
      <w:bookmarkStart w:id="29" w:name="_Toc15377206"/>
      <w:bookmarkStart w:id="30" w:name="_Toc16177177"/>
      <w:r w:rsidRPr="00C61B22">
        <w:rPr>
          <w:rFonts w:eastAsia="方正黑体简体" w:hint="eastAsia"/>
          <w:b/>
          <w:snapToGrid w:val="0"/>
          <w:color w:val="000000"/>
          <w:spacing w:val="6"/>
          <w:sz w:val="32"/>
          <w:szCs w:val="32"/>
        </w:rPr>
        <w:t>二、收</w:t>
      </w:r>
      <w:r w:rsidRPr="00C61B22">
        <w:rPr>
          <w:rStyle w:val="2Char"/>
          <w:rFonts w:ascii="Times New Roman" w:eastAsia="方正黑体简体" w:hAnsi="Times New Roman" w:hint="eastAsia"/>
          <w:snapToGrid w:val="0"/>
          <w:color w:val="000000"/>
          <w:spacing w:val="6"/>
        </w:rPr>
        <w:t>入决算情况说明</w:t>
      </w:r>
      <w:bookmarkEnd w:id="29"/>
      <w:bookmarkEnd w:id="30"/>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年本年收入合计</w:t>
      </w:r>
      <w:r w:rsidRPr="00C61B22">
        <w:rPr>
          <w:rFonts w:eastAsia="方正仿宋简体"/>
          <w:b/>
          <w:snapToGrid w:val="0"/>
          <w:color w:val="000000"/>
          <w:spacing w:val="6"/>
          <w:sz w:val="32"/>
          <w:szCs w:val="32"/>
        </w:rPr>
        <w:t>2310.47</w:t>
      </w:r>
      <w:r w:rsidRPr="00C61B22">
        <w:rPr>
          <w:rFonts w:eastAsia="方正仿宋简体" w:hint="eastAsia"/>
          <w:b/>
          <w:snapToGrid w:val="0"/>
          <w:color w:val="000000"/>
          <w:spacing w:val="6"/>
          <w:sz w:val="32"/>
          <w:szCs w:val="32"/>
        </w:rPr>
        <w:t>万元，其中：一般公共预算财政拨款收入</w:t>
      </w:r>
      <w:r w:rsidRPr="00C61B22">
        <w:rPr>
          <w:rFonts w:eastAsia="方正仿宋简体"/>
          <w:b/>
          <w:snapToGrid w:val="0"/>
          <w:color w:val="000000"/>
          <w:spacing w:val="6"/>
          <w:sz w:val="32"/>
          <w:szCs w:val="32"/>
        </w:rPr>
        <w:t>2310.47</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100%</w:t>
      </w:r>
      <w:r w:rsidRPr="00C61B22">
        <w:rPr>
          <w:rFonts w:eastAsia="方正仿宋简体" w:hint="eastAsia"/>
          <w:b/>
          <w:snapToGrid w:val="0"/>
          <w:color w:val="000000"/>
          <w:spacing w:val="6"/>
          <w:sz w:val="32"/>
          <w:szCs w:val="32"/>
        </w:rPr>
        <w:t>；政府性基金预算财政拨款收入</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；国有资本经营预算财政拨款收入</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；事业收入</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；经营收入</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；附属单位上缴收入</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；其他收入</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4B5C2C"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D15DF2" w:rsidP="004B5C2C">
      <w:pPr>
        <w:snapToGrid w:val="0"/>
        <w:spacing w:line="600" w:lineRule="atLeast"/>
        <w:ind w:firstLineChars="200" w:firstLine="420"/>
        <w:rPr>
          <w:rFonts w:eastAsia="方正仿宋简体"/>
          <w:b/>
          <w:snapToGrid w:val="0"/>
          <w:color w:val="000000"/>
          <w:spacing w:val="6"/>
          <w:sz w:val="32"/>
          <w:szCs w:val="32"/>
        </w:rPr>
      </w:pPr>
      <w:r w:rsidRPr="00D15DF2">
        <w:rPr>
          <w:noProof/>
        </w:rPr>
        <w:pict>
          <v:shape id="_x0000_s1027" type="#_x0000_t75" style="position:absolute;left:0;text-align:left;margin-left:38.25pt;margin-top:-39.85pt;width:342pt;height:182.4pt;z-index:251655680;visibility:visible;mso-wrap-distance-left:43.08pt;mso-wrap-distance-top:9.12pt;mso-wrap-distance-right:41.16pt;mso-wrap-distance-bottom:2.19pt">
            <v:imagedata r:id="rId15" o:title=""/>
          </v:shape>
          <o:OLEObject Type="Embed" ProgID="Excel.Sheet.8" ShapeID="_x0000_s1027" DrawAspect="Content" ObjectID="_1660651491" r:id="rId16"/>
        </w:pic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EF7D38">
      <w:pPr>
        <w:snapToGrid w:val="0"/>
        <w:spacing w:line="240" w:lineRule="exact"/>
        <w:jc w:val="center"/>
        <w:rPr>
          <w:rFonts w:eastAsia="方正仿宋简体"/>
          <w:b/>
          <w:snapToGrid w:val="0"/>
          <w:color w:val="000000"/>
          <w:spacing w:val="6"/>
          <w:sz w:val="32"/>
          <w:szCs w:val="32"/>
        </w:rPr>
      </w:pPr>
    </w:p>
    <w:p w:rsidR="00AA1326" w:rsidRPr="00C61B22" w:rsidRDefault="00AA1326" w:rsidP="00EF7D38">
      <w:pPr>
        <w:snapToGrid w:val="0"/>
        <w:spacing w:line="600" w:lineRule="atLeast"/>
        <w:jc w:val="center"/>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（图</w:t>
      </w:r>
      <w:r w:rsidRPr="00C61B22">
        <w:rPr>
          <w:rFonts w:eastAsia="方正仿宋简体"/>
          <w:b/>
          <w:snapToGrid w:val="0"/>
          <w:color w:val="000000"/>
          <w:spacing w:val="6"/>
          <w:sz w:val="32"/>
          <w:szCs w:val="32"/>
        </w:rPr>
        <w:t>2</w:t>
      </w:r>
      <w:r w:rsidRPr="00C61B22">
        <w:rPr>
          <w:rFonts w:eastAsia="方正仿宋简体" w:hint="eastAsia"/>
          <w:b/>
          <w:snapToGrid w:val="0"/>
          <w:color w:val="000000"/>
          <w:spacing w:val="6"/>
          <w:sz w:val="32"/>
          <w:szCs w:val="32"/>
        </w:rPr>
        <w:t>：收入决算结构图）</w:t>
      </w:r>
    </w:p>
    <w:p w:rsidR="00AA1326" w:rsidRPr="00C61B22" w:rsidRDefault="00AA1326" w:rsidP="00EF7D38">
      <w:pPr>
        <w:pStyle w:val="ae"/>
        <w:snapToGrid w:val="0"/>
        <w:spacing w:line="600" w:lineRule="atLeast"/>
        <w:ind w:left="640" w:firstLineChars="0" w:firstLine="0"/>
        <w:outlineLvl w:val="1"/>
        <w:rPr>
          <w:rStyle w:val="2Char"/>
          <w:rFonts w:ascii="Times New Roman" w:hAnsi="Times New Roman"/>
          <w:snapToGrid w:val="0"/>
          <w:color w:val="000000"/>
          <w:spacing w:val="6"/>
        </w:rPr>
      </w:pPr>
      <w:bookmarkStart w:id="31" w:name="_Toc15377207"/>
      <w:bookmarkStart w:id="32" w:name="_Toc16177178"/>
      <w:r w:rsidRPr="00C61B22">
        <w:rPr>
          <w:rFonts w:eastAsia="黑体" w:hint="eastAsia"/>
          <w:b/>
          <w:snapToGrid w:val="0"/>
          <w:color w:val="000000"/>
          <w:spacing w:val="6"/>
          <w:sz w:val="32"/>
          <w:szCs w:val="32"/>
        </w:rPr>
        <w:t>三、支</w:t>
      </w:r>
      <w:r w:rsidRPr="00C61B22">
        <w:rPr>
          <w:rStyle w:val="2Char"/>
          <w:rFonts w:ascii="Times New Roman" w:hAnsi="Times New Roman" w:hint="eastAsia"/>
          <w:snapToGrid w:val="0"/>
          <w:color w:val="000000"/>
          <w:spacing w:val="6"/>
        </w:rPr>
        <w:t>出决算情况说明</w:t>
      </w:r>
      <w:bookmarkEnd w:id="31"/>
      <w:bookmarkEnd w:id="32"/>
    </w:p>
    <w:p w:rsidR="00AA1326" w:rsidRPr="00C61B22" w:rsidRDefault="00AA1326" w:rsidP="00EF7D38">
      <w:pPr>
        <w:snapToGrid w:val="0"/>
        <w:spacing w:line="600" w:lineRule="atLeast"/>
        <w:ind w:firstLine="640"/>
        <w:rPr>
          <w:rFonts w:eastAsia="方正仿宋简体"/>
          <w:b/>
          <w:snapToGrid w:val="0"/>
          <w:color w:val="000000"/>
          <w:spacing w:val="6"/>
          <w:sz w:val="32"/>
          <w:szCs w:val="32"/>
          <w:shd w:val="pct10" w:color="auto" w:fill="FFFFFF"/>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年本年支出合计</w:t>
      </w:r>
      <w:r w:rsidRPr="00C61B22">
        <w:rPr>
          <w:rFonts w:eastAsia="方正仿宋简体"/>
          <w:b/>
          <w:snapToGrid w:val="0"/>
          <w:color w:val="000000"/>
          <w:spacing w:val="6"/>
          <w:sz w:val="32"/>
          <w:szCs w:val="32"/>
        </w:rPr>
        <w:t>2310.47</w:t>
      </w:r>
      <w:r w:rsidRPr="00C61B22">
        <w:rPr>
          <w:rFonts w:eastAsia="方正仿宋简体" w:hint="eastAsia"/>
          <w:b/>
          <w:snapToGrid w:val="0"/>
          <w:color w:val="000000"/>
          <w:spacing w:val="6"/>
          <w:sz w:val="32"/>
          <w:szCs w:val="32"/>
        </w:rPr>
        <w:t>万元，其中：基本支出</w:t>
      </w:r>
      <w:r w:rsidRPr="00C61B22">
        <w:rPr>
          <w:rFonts w:eastAsia="方正仿宋简体"/>
          <w:b/>
          <w:snapToGrid w:val="0"/>
          <w:color w:val="000000"/>
          <w:spacing w:val="6"/>
          <w:sz w:val="32"/>
          <w:szCs w:val="32"/>
        </w:rPr>
        <w:t>1588.85</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68.77%</w:t>
      </w:r>
      <w:r w:rsidRPr="00C61B22">
        <w:rPr>
          <w:rFonts w:eastAsia="方正仿宋简体" w:hint="eastAsia"/>
          <w:b/>
          <w:snapToGrid w:val="0"/>
          <w:color w:val="000000"/>
          <w:spacing w:val="6"/>
          <w:sz w:val="32"/>
          <w:szCs w:val="32"/>
        </w:rPr>
        <w:t>；项目支出</w:t>
      </w:r>
      <w:r w:rsidRPr="00C61B22">
        <w:rPr>
          <w:rFonts w:eastAsia="方正仿宋简体"/>
          <w:b/>
          <w:snapToGrid w:val="0"/>
          <w:color w:val="000000"/>
          <w:spacing w:val="6"/>
          <w:sz w:val="32"/>
          <w:szCs w:val="32"/>
        </w:rPr>
        <w:t>721.62</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31.23%</w:t>
      </w:r>
      <w:r w:rsidRPr="00C61B22">
        <w:rPr>
          <w:rFonts w:eastAsia="方正仿宋简体" w:hint="eastAsia"/>
          <w:b/>
          <w:snapToGrid w:val="0"/>
          <w:color w:val="000000"/>
          <w:spacing w:val="6"/>
          <w:sz w:val="32"/>
          <w:szCs w:val="32"/>
        </w:rPr>
        <w:t>；上缴上级支出</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；经营支出</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；对附属单位补助支出</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w:t>
      </w:r>
    </w:p>
    <w:p w:rsidR="00AA1326" w:rsidRPr="00C61B22" w:rsidRDefault="00D15DF2" w:rsidP="00EF7D38">
      <w:pPr>
        <w:snapToGrid w:val="0"/>
        <w:spacing w:line="600" w:lineRule="atLeast"/>
        <w:rPr>
          <w:rFonts w:eastAsia="方正仿宋简体"/>
          <w:b/>
          <w:snapToGrid w:val="0"/>
          <w:color w:val="000000"/>
          <w:spacing w:val="6"/>
          <w:sz w:val="32"/>
          <w:szCs w:val="32"/>
        </w:rPr>
      </w:pPr>
      <w:r w:rsidRPr="00D15DF2">
        <w:rPr>
          <w:noProof/>
        </w:rPr>
        <w:pict>
          <v:shape id="_x0000_s1028" type="#_x0000_t75" style="position:absolute;left:0;text-align:left;margin-left:45pt;margin-top:10.2pt;width:342pt;height:187.2pt;z-index:251656704;visibility:visible;mso-wrap-distance-left:43.08pt;mso-wrap-distance-top:9.12pt;mso-wrap-distance-right:41.16pt;mso-wrap-distance-bottom:2.19pt">
            <v:imagedata r:id="rId17" o:title=""/>
          </v:shape>
          <o:OLEObject Type="Embed" ProgID="Excel.Sheet.8" ShapeID="_x0000_s1028" DrawAspect="Content" ObjectID="_1660651492" r:id="rId18"/>
        </w:pic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240" w:lineRule="exact"/>
        <w:ind w:firstLineChars="200" w:firstLine="664"/>
        <w:rPr>
          <w:rFonts w:eastAsia="方正仿宋简体"/>
          <w:b/>
          <w:snapToGrid w:val="0"/>
          <w:color w:val="000000"/>
          <w:spacing w:val="6"/>
          <w:sz w:val="32"/>
          <w:szCs w:val="32"/>
        </w:rPr>
      </w:pPr>
    </w:p>
    <w:p w:rsidR="00AA1326" w:rsidRPr="00C61B22" w:rsidRDefault="00AA1326" w:rsidP="00EF7D38">
      <w:pPr>
        <w:snapToGrid w:val="0"/>
        <w:spacing w:line="600" w:lineRule="atLeast"/>
        <w:jc w:val="center"/>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（图</w:t>
      </w:r>
      <w:r w:rsidRPr="00C61B22">
        <w:rPr>
          <w:rFonts w:eastAsia="方正仿宋简体"/>
          <w:b/>
          <w:snapToGrid w:val="0"/>
          <w:color w:val="000000"/>
          <w:spacing w:val="6"/>
          <w:sz w:val="32"/>
          <w:szCs w:val="32"/>
        </w:rPr>
        <w:t>3</w:t>
      </w:r>
      <w:r w:rsidRPr="00C61B22">
        <w:rPr>
          <w:rFonts w:eastAsia="方正仿宋简体" w:hint="eastAsia"/>
          <w:b/>
          <w:snapToGrid w:val="0"/>
          <w:color w:val="000000"/>
          <w:spacing w:val="6"/>
          <w:sz w:val="32"/>
          <w:szCs w:val="32"/>
        </w:rPr>
        <w:t>：支出决算结构图）</w:t>
      </w:r>
    </w:p>
    <w:p w:rsidR="00AA1326" w:rsidRPr="00C61B22" w:rsidRDefault="00AA1326" w:rsidP="001636E5">
      <w:pPr>
        <w:snapToGrid w:val="0"/>
        <w:spacing w:line="600" w:lineRule="atLeast"/>
        <w:ind w:firstLineChars="200" w:firstLine="664"/>
        <w:outlineLvl w:val="1"/>
        <w:rPr>
          <w:rStyle w:val="2Char"/>
          <w:rFonts w:ascii="Times New Roman" w:eastAsia="方正黑体简体" w:hAnsi="Times New Roman"/>
          <w:snapToGrid w:val="0"/>
          <w:color w:val="000000"/>
          <w:spacing w:val="6"/>
        </w:rPr>
      </w:pPr>
      <w:bookmarkStart w:id="33" w:name="_Toc15377208"/>
      <w:bookmarkStart w:id="34" w:name="_Toc16177179"/>
      <w:r w:rsidRPr="00C61B22">
        <w:rPr>
          <w:rFonts w:eastAsia="方正黑体简体" w:hint="eastAsia"/>
          <w:b/>
          <w:snapToGrid w:val="0"/>
          <w:color w:val="000000"/>
          <w:spacing w:val="6"/>
          <w:sz w:val="32"/>
          <w:szCs w:val="32"/>
        </w:rPr>
        <w:t>四、财</w:t>
      </w:r>
      <w:r w:rsidRPr="00C61B22">
        <w:rPr>
          <w:rStyle w:val="2Char"/>
          <w:rFonts w:ascii="Times New Roman" w:eastAsia="方正黑体简体" w:hAnsi="Times New Roman" w:hint="eastAsia"/>
          <w:snapToGrid w:val="0"/>
          <w:color w:val="000000"/>
          <w:spacing w:val="6"/>
        </w:rPr>
        <w:t>政拨款收入支出决算总体情况说明</w:t>
      </w:r>
      <w:bookmarkEnd w:id="33"/>
      <w:bookmarkEnd w:id="34"/>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年财政拨款收、支总计分别为</w:t>
      </w:r>
      <w:r w:rsidRPr="00C61B22">
        <w:rPr>
          <w:rFonts w:eastAsia="方正仿宋简体"/>
          <w:b/>
          <w:snapToGrid w:val="0"/>
          <w:color w:val="000000"/>
          <w:spacing w:val="6"/>
          <w:sz w:val="32"/>
          <w:szCs w:val="32"/>
        </w:rPr>
        <w:t>2310.47</w:t>
      </w:r>
      <w:r w:rsidRPr="00C61B22">
        <w:rPr>
          <w:rFonts w:eastAsia="方正仿宋简体" w:hint="eastAsia"/>
          <w:b/>
          <w:snapToGrid w:val="0"/>
          <w:color w:val="000000"/>
          <w:spacing w:val="6"/>
          <w:sz w:val="32"/>
          <w:szCs w:val="32"/>
        </w:rPr>
        <w:t>万元。与</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年相比，财政拨款收、支总计各减少了</w:t>
      </w:r>
      <w:r w:rsidRPr="00C61B22">
        <w:rPr>
          <w:rFonts w:eastAsia="方正仿宋简体"/>
          <w:b/>
          <w:snapToGrid w:val="0"/>
          <w:color w:val="000000"/>
          <w:spacing w:val="6"/>
          <w:sz w:val="32"/>
          <w:szCs w:val="32"/>
        </w:rPr>
        <w:t>67.36</w:t>
      </w:r>
      <w:r w:rsidRPr="00C61B22">
        <w:rPr>
          <w:rFonts w:eastAsia="方正仿宋简体" w:hint="eastAsia"/>
          <w:b/>
          <w:snapToGrid w:val="0"/>
          <w:color w:val="000000"/>
          <w:spacing w:val="6"/>
          <w:sz w:val="32"/>
          <w:szCs w:val="32"/>
        </w:rPr>
        <w:t>万元，下降了</w:t>
      </w:r>
      <w:r w:rsidRPr="00C61B22">
        <w:rPr>
          <w:rFonts w:eastAsia="方正仿宋简体"/>
          <w:b/>
          <w:snapToGrid w:val="0"/>
          <w:color w:val="000000"/>
          <w:spacing w:val="6"/>
          <w:sz w:val="32"/>
          <w:szCs w:val="32"/>
        </w:rPr>
        <w:lastRenderedPageBreak/>
        <w:t>2.83%</w:t>
      </w:r>
      <w:r w:rsidRPr="00C61B22">
        <w:rPr>
          <w:rFonts w:eastAsia="方正仿宋简体" w:hint="eastAsia"/>
          <w:b/>
          <w:snapToGrid w:val="0"/>
          <w:color w:val="000000"/>
          <w:spacing w:val="6"/>
          <w:sz w:val="32"/>
          <w:szCs w:val="32"/>
        </w:rPr>
        <w:t>。主要变动原因是按财政厅相关要求，对一般性支出进行压减。</w:t>
      </w:r>
    </w:p>
    <w:p w:rsidR="00AA1326" w:rsidRPr="00C61B22" w:rsidRDefault="00D15DF2" w:rsidP="00EF7D38">
      <w:pPr>
        <w:snapToGrid w:val="0"/>
        <w:spacing w:line="600" w:lineRule="atLeast"/>
        <w:ind w:firstLine="640"/>
        <w:rPr>
          <w:rFonts w:eastAsia="方正仿宋简体"/>
          <w:b/>
          <w:snapToGrid w:val="0"/>
          <w:color w:val="000000"/>
          <w:spacing w:val="6"/>
          <w:sz w:val="32"/>
          <w:szCs w:val="32"/>
        </w:rPr>
      </w:pPr>
      <w:r w:rsidRPr="00D15DF2">
        <w:rPr>
          <w:noProof/>
        </w:rPr>
        <w:pict>
          <v:shape id="_x0000_s1029" type="#_x0000_t75" style="position:absolute;left:0;text-align:left;margin-left:36pt;margin-top:3.6pt;width:363.85pt;height:163pt;z-index:251657728;visibility:visible;mso-wrap-distance-left:43.08pt;mso-wrap-distance-top:9.12pt;mso-wrap-distance-right:41.16pt;mso-wrap-distance-bottom:2.37pt">
            <v:imagedata r:id="rId19" o:title=""/>
          </v:shape>
          <o:OLEObject Type="Embed" ProgID="Excel.Sheet.8" ShapeID="_x0000_s1029" DrawAspect="Content" ObjectID="_1660651493" r:id="rId20"/>
        </w:pict>
      </w: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240" w:lineRule="exact"/>
        <w:ind w:firstLine="641"/>
        <w:rPr>
          <w:rFonts w:eastAsia="方正仿宋简体"/>
          <w:b/>
          <w:snapToGrid w:val="0"/>
          <w:color w:val="000000"/>
          <w:spacing w:val="6"/>
          <w:sz w:val="32"/>
          <w:szCs w:val="32"/>
        </w:rPr>
      </w:pPr>
    </w:p>
    <w:p w:rsidR="00AA1326" w:rsidRPr="00C61B22" w:rsidRDefault="00AA1326" w:rsidP="00EF7D38">
      <w:pPr>
        <w:snapToGrid w:val="0"/>
        <w:spacing w:line="600" w:lineRule="atLeast"/>
        <w:jc w:val="center"/>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（图</w:t>
      </w:r>
      <w:r w:rsidRPr="00C61B22">
        <w:rPr>
          <w:rFonts w:eastAsia="方正仿宋简体"/>
          <w:b/>
          <w:snapToGrid w:val="0"/>
          <w:color w:val="000000"/>
          <w:spacing w:val="6"/>
          <w:sz w:val="32"/>
          <w:szCs w:val="32"/>
        </w:rPr>
        <w:t>4</w:t>
      </w:r>
      <w:r w:rsidRPr="00C61B22">
        <w:rPr>
          <w:rFonts w:eastAsia="方正仿宋简体" w:hint="eastAsia"/>
          <w:b/>
          <w:snapToGrid w:val="0"/>
          <w:color w:val="000000"/>
          <w:spacing w:val="6"/>
          <w:sz w:val="32"/>
          <w:szCs w:val="32"/>
        </w:rPr>
        <w:t>：财政拨款收、支决算总计变动情况）</w:t>
      </w:r>
    </w:p>
    <w:p w:rsidR="00AA1326" w:rsidRPr="00C61B22" w:rsidRDefault="00AA1326" w:rsidP="00EF7D38">
      <w:pPr>
        <w:snapToGrid w:val="0"/>
        <w:spacing w:line="600" w:lineRule="atLeast"/>
        <w:ind w:firstLineChars="200" w:firstLine="667"/>
        <w:outlineLvl w:val="1"/>
        <w:rPr>
          <w:rStyle w:val="2Char"/>
          <w:rFonts w:ascii="Times New Roman" w:hAnsi="Times New Roman"/>
          <w:snapToGrid w:val="0"/>
          <w:color w:val="000000"/>
          <w:spacing w:val="6"/>
        </w:rPr>
      </w:pPr>
      <w:bookmarkStart w:id="35" w:name="_Toc15377209"/>
      <w:bookmarkStart w:id="36" w:name="_Toc16177180"/>
      <w:r w:rsidRPr="00C61B22">
        <w:rPr>
          <w:rFonts w:eastAsia="黑体" w:hint="eastAsia"/>
          <w:b/>
          <w:snapToGrid w:val="0"/>
          <w:color w:val="000000"/>
          <w:spacing w:val="6"/>
          <w:sz w:val="32"/>
          <w:szCs w:val="32"/>
        </w:rPr>
        <w:t>五、一</w:t>
      </w:r>
      <w:r w:rsidRPr="00C61B22">
        <w:rPr>
          <w:rStyle w:val="2Char"/>
          <w:rFonts w:ascii="Times New Roman" w:hAnsi="Times New Roman" w:hint="eastAsia"/>
          <w:snapToGrid w:val="0"/>
          <w:color w:val="000000"/>
          <w:spacing w:val="6"/>
        </w:rPr>
        <w:t>般公共预算财政拨款支出决算情况说明</w:t>
      </w:r>
      <w:bookmarkEnd w:id="35"/>
      <w:bookmarkEnd w:id="36"/>
    </w:p>
    <w:p w:rsidR="00AA1326" w:rsidRPr="00C61B22" w:rsidRDefault="00AA1326" w:rsidP="001636E5">
      <w:pPr>
        <w:snapToGrid w:val="0"/>
        <w:spacing w:line="600" w:lineRule="atLeast"/>
        <w:ind w:firstLineChars="200" w:firstLine="664"/>
        <w:outlineLvl w:val="2"/>
        <w:rPr>
          <w:rFonts w:eastAsia="方正楷体简体"/>
          <w:b/>
          <w:snapToGrid w:val="0"/>
          <w:color w:val="000000"/>
          <w:spacing w:val="6"/>
          <w:sz w:val="32"/>
          <w:szCs w:val="32"/>
        </w:rPr>
      </w:pPr>
      <w:bookmarkStart w:id="37" w:name="_Toc15377210"/>
      <w:r w:rsidRPr="00C61B22">
        <w:rPr>
          <w:rFonts w:eastAsia="方正楷体简体" w:hint="eastAsia"/>
          <w:b/>
          <w:snapToGrid w:val="0"/>
          <w:color w:val="000000"/>
          <w:spacing w:val="6"/>
          <w:sz w:val="32"/>
          <w:szCs w:val="32"/>
        </w:rPr>
        <w:t>（一）一般公共预算财政拨款支出决算总体情况</w:t>
      </w:r>
      <w:bookmarkEnd w:id="37"/>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年一般公共预算财政拨款支出</w:t>
      </w:r>
      <w:r w:rsidRPr="00C61B22">
        <w:rPr>
          <w:rFonts w:eastAsia="方正仿宋简体"/>
          <w:b/>
          <w:snapToGrid w:val="0"/>
          <w:color w:val="000000"/>
          <w:spacing w:val="6"/>
          <w:sz w:val="32"/>
          <w:szCs w:val="32"/>
        </w:rPr>
        <w:t>2310.47</w:t>
      </w:r>
      <w:r w:rsidRPr="00C61B22">
        <w:rPr>
          <w:rFonts w:eastAsia="方正仿宋简体" w:hint="eastAsia"/>
          <w:b/>
          <w:snapToGrid w:val="0"/>
          <w:color w:val="000000"/>
          <w:spacing w:val="6"/>
          <w:sz w:val="32"/>
          <w:szCs w:val="32"/>
        </w:rPr>
        <w:t>万元，占本年支出合计的</w:t>
      </w:r>
      <w:r w:rsidRPr="00C61B22">
        <w:rPr>
          <w:rFonts w:eastAsia="方正仿宋简体"/>
          <w:b/>
          <w:snapToGrid w:val="0"/>
          <w:color w:val="000000"/>
          <w:spacing w:val="6"/>
          <w:sz w:val="32"/>
          <w:szCs w:val="32"/>
        </w:rPr>
        <w:t>100%</w:t>
      </w:r>
      <w:r w:rsidRPr="00C61B22">
        <w:rPr>
          <w:rFonts w:eastAsia="方正仿宋简体" w:hint="eastAsia"/>
          <w:b/>
          <w:snapToGrid w:val="0"/>
          <w:color w:val="000000"/>
          <w:spacing w:val="6"/>
          <w:sz w:val="32"/>
          <w:szCs w:val="32"/>
        </w:rPr>
        <w:t>。与</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年相比，一般公共预算财政拨款减少了</w:t>
      </w:r>
      <w:r w:rsidRPr="00C61B22">
        <w:rPr>
          <w:rFonts w:eastAsia="方正仿宋简体"/>
          <w:b/>
          <w:snapToGrid w:val="0"/>
          <w:color w:val="000000"/>
          <w:spacing w:val="6"/>
          <w:sz w:val="32"/>
          <w:szCs w:val="32"/>
        </w:rPr>
        <w:t>67.36</w:t>
      </w:r>
      <w:r w:rsidRPr="00C61B22">
        <w:rPr>
          <w:rFonts w:eastAsia="方正仿宋简体" w:hint="eastAsia"/>
          <w:b/>
          <w:snapToGrid w:val="0"/>
          <w:color w:val="000000"/>
          <w:spacing w:val="6"/>
          <w:sz w:val="32"/>
          <w:szCs w:val="32"/>
        </w:rPr>
        <w:t>万元，下降了</w:t>
      </w:r>
      <w:r w:rsidRPr="00C61B22">
        <w:rPr>
          <w:rFonts w:eastAsia="方正仿宋简体"/>
          <w:b/>
          <w:snapToGrid w:val="0"/>
          <w:color w:val="000000"/>
          <w:spacing w:val="6"/>
          <w:sz w:val="32"/>
          <w:szCs w:val="32"/>
        </w:rPr>
        <w:t>2.83%</w:t>
      </w:r>
      <w:r w:rsidRPr="00C61B22">
        <w:rPr>
          <w:rFonts w:eastAsia="方正仿宋简体" w:hint="eastAsia"/>
          <w:b/>
          <w:snapToGrid w:val="0"/>
          <w:color w:val="000000"/>
          <w:spacing w:val="6"/>
          <w:sz w:val="32"/>
          <w:szCs w:val="32"/>
        </w:rPr>
        <w:t>。主要变动原因是按财政厅相关要求，对一般性支出进行压减。</w:t>
      </w:r>
    </w:p>
    <w:p w:rsidR="00AA1326" w:rsidRPr="00C61B22" w:rsidRDefault="00D15DF2" w:rsidP="00EF7D38">
      <w:pPr>
        <w:snapToGrid w:val="0"/>
        <w:spacing w:line="600" w:lineRule="atLeast"/>
        <w:ind w:firstLineChars="200" w:firstLine="420"/>
        <w:rPr>
          <w:rFonts w:eastAsia="方正仿宋简体"/>
          <w:b/>
          <w:snapToGrid w:val="0"/>
          <w:color w:val="000000"/>
          <w:spacing w:val="6"/>
          <w:sz w:val="32"/>
          <w:szCs w:val="32"/>
        </w:rPr>
      </w:pPr>
      <w:r w:rsidRPr="00D15DF2">
        <w:rPr>
          <w:noProof/>
        </w:rPr>
        <w:pict>
          <v:shape id="_x0000_s1030" type="#_x0000_t75" style="position:absolute;left:0;text-align:left;margin-left:29.8pt;margin-top:1.75pt;width:363.85pt;height:163pt;z-index:251658752;visibility:visible;mso-wrap-distance-left:43.08pt;mso-wrap-distance-top:9.12pt;mso-wrap-distance-right:41.16pt;mso-wrap-distance-bottom:2.37pt">
            <v:imagedata r:id="rId21" o:title=""/>
          </v:shape>
          <o:OLEObject Type="Embed" ProgID="Excel.Sheet.8" ShapeID="_x0000_s1030" DrawAspect="Content" ObjectID="_1660651494" r:id="rId22"/>
        </w:pic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EF7D38">
      <w:pPr>
        <w:snapToGrid w:val="0"/>
        <w:spacing w:line="240" w:lineRule="exact"/>
        <w:jc w:val="center"/>
        <w:outlineLvl w:val="2"/>
        <w:rPr>
          <w:rFonts w:eastAsia="方正仿宋简体"/>
          <w:b/>
          <w:snapToGrid w:val="0"/>
          <w:color w:val="000000"/>
          <w:spacing w:val="6"/>
          <w:sz w:val="32"/>
          <w:szCs w:val="32"/>
        </w:rPr>
      </w:pPr>
      <w:bookmarkStart w:id="38" w:name="_Toc15377211"/>
    </w:p>
    <w:p w:rsidR="00AA1326" w:rsidRPr="00C61B22" w:rsidRDefault="00AA1326" w:rsidP="00EF7D38">
      <w:pPr>
        <w:snapToGrid w:val="0"/>
        <w:spacing w:line="600" w:lineRule="atLeast"/>
        <w:jc w:val="center"/>
        <w:outlineLvl w:val="2"/>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（图</w:t>
      </w:r>
      <w:r w:rsidRPr="00C61B22">
        <w:rPr>
          <w:rFonts w:eastAsia="方正仿宋简体"/>
          <w:b/>
          <w:snapToGrid w:val="0"/>
          <w:color w:val="000000"/>
          <w:spacing w:val="6"/>
          <w:sz w:val="32"/>
          <w:szCs w:val="32"/>
        </w:rPr>
        <w:t>5</w:t>
      </w:r>
      <w:r w:rsidRPr="00C61B22">
        <w:rPr>
          <w:rFonts w:eastAsia="方正仿宋简体" w:hint="eastAsia"/>
          <w:b/>
          <w:snapToGrid w:val="0"/>
          <w:color w:val="000000"/>
          <w:spacing w:val="6"/>
          <w:sz w:val="32"/>
          <w:szCs w:val="32"/>
        </w:rPr>
        <w:t>：一般公共预算财政拨款支出决算变动情况）</w:t>
      </w:r>
    </w:p>
    <w:p w:rsidR="00AA1326" w:rsidRPr="00C61B22" w:rsidRDefault="00AA1326" w:rsidP="001636E5">
      <w:pPr>
        <w:snapToGrid w:val="0"/>
        <w:spacing w:line="600" w:lineRule="atLeast"/>
        <w:ind w:firstLineChars="200" w:firstLine="664"/>
        <w:outlineLvl w:val="2"/>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（二）一般公共预算财政拨款支出决算结构情况</w:t>
      </w:r>
      <w:bookmarkEnd w:id="38"/>
    </w:p>
    <w:p w:rsidR="00AA1326" w:rsidRPr="00C61B22" w:rsidRDefault="00D15DF2" w:rsidP="00EF7D38">
      <w:pPr>
        <w:snapToGrid w:val="0"/>
        <w:spacing w:line="600" w:lineRule="atLeast"/>
        <w:ind w:firstLine="640"/>
        <w:rPr>
          <w:rFonts w:eastAsia="方正仿宋简体"/>
          <w:b/>
          <w:snapToGrid w:val="0"/>
          <w:color w:val="000000"/>
          <w:spacing w:val="6"/>
          <w:sz w:val="32"/>
          <w:szCs w:val="32"/>
        </w:rPr>
      </w:pPr>
      <w:r w:rsidRPr="00D15DF2">
        <w:rPr>
          <w:noProof/>
        </w:rPr>
        <w:lastRenderedPageBreak/>
        <w:pict>
          <v:shape id="_x0000_s1031" type="#_x0000_t75" style="position:absolute;left:0;text-align:left;margin-left:27pt;margin-top:149.4pt;width:378pt;height:210.6pt;z-index:251659776;visibility:visible;mso-wrap-distance-left:43.08pt;mso-wrap-distance-top:9.12pt;mso-wrap-distance-right:41.16pt;mso-wrap-distance-bottom:2.28pt">
            <v:imagedata r:id="rId23" o:title=""/>
          </v:shape>
          <o:OLEObject Type="Embed" ProgID="Excel.Sheet.8" ShapeID="_x0000_s1031" DrawAspect="Content" ObjectID="_1660651495" r:id="rId24"/>
        </w:pict>
      </w:r>
      <w:r w:rsidR="00AA1326" w:rsidRPr="00C61B22">
        <w:rPr>
          <w:rFonts w:eastAsia="方正仿宋简体"/>
          <w:b/>
          <w:snapToGrid w:val="0"/>
          <w:color w:val="000000"/>
          <w:spacing w:val="6"/>
          <w:sz w:val="32"/>
          <w:szCs w:val="32"/>
        </w:rPr>
        <w:t>2019</w:t>
      </w:r>
      <w:r w:rsidR="00AA1326" w:rsidRPr="00C61B22">
        <w:rPr>
          <w:rFonts w:eastAsia="方正仿宋简体" w:hint="eastAsia"/>
          <w:b/>
          <w:snapToGrid w:val="0"/>
          <w:color w:val="000000"/>
          <w:spacing w:val="6"/>
          <w:sz w:val="32"/>
          <w:szCs w:val="32"/>
        </w:rPr>
        <w:t>年一般公共预算财政拨款支出</w:t>
      </w:r>
      <w:r w:rsidR="00AA1326" w:rsidRPr="00C61B22">
        <w:rPr>
          <w:rFonts w:eastAsia="方正仿宋简体"/>
          <w:b/>
          <w:snapToGrid w:val="0"/>
          <w:color w:val="000000"/>
          <w:spacing w:val="6"/>
          <w:sz w:val="32"/>
          <w:szCs w:val="32"/>
        </w:rPr>
        <w:t>2310.47</w:t>
      </w:r>
      <w:r w:rsidR="00AA1326" w:rsidRPr="00C61B22">
        <w:rPr>
          <w:rFonts w:eastAsia="方正仿宋简体" w:hint="eastAsia"/>
          <w:b/>
          <w:snapToGrid w:val="0"/>
          <w:color w:val="000000"/>
          <w:spacing w:val="6"/>
          <w:sz w:val="32"/>
          <w:szCs w:val="32"/>
        </w:rPr>
        <w:t>万元，主要用于以下方面：一般公共服务支出</w:t>
      </w:r>
      <w:r w:rsidR="00AA1326" w:rsidRPr="00C61B22">
        <w:rPr>
          <w:rFonts w:eastAsia="方正仿宋简体"/>
          <w:b/>
          <w:snapToGrid w:val="0"/>
          <w:color w:val="000000"/>
          <w:spacing w:val="6"/>
          <w:sz w:val="32"/>
          <w:szCs w:val="32"/>
        </w:rPr>
        <w:t>1848.89</w:t>
      </w:r>
      <w:r w:rsidR="00AA1326" w:rsidRPr="00C61B22">
        <w:rPr>
          <w:rFonts w:eastAsia="方正仿宋简体" w:hint="eastAsia"/>
          <w:b/>
          <w:snapToGrid w:val="0"/>
          <w:color w:val="000000"/>
          <w:spacing w:val="6"/>
          <w:sz w:val="32"/>
          <w:szCs w:val="32"/>
        </w:rPr>
        <w:t>万元，占</w:t>
      </w:r>
      <w:r w:rsidR="00AA1326" w:rsidRPr="00C61B22">
        <w:rPr>
          <w:rFonts w:eastAsia="方正仿宋简体"/>
          <w:b/>
          <w:snapToGrid w:val="0"/>
          <w:color w:val="000000"/>
          <w:spacing w:val="6"/>
          <w:sz w:val="32"/>
          <w:szCs w:val="32"/>
        </w:rPr>
        <w:t>80.02%</w:t>
      </w:r>
      <w:r w:rsidR="00AA1326" w:rsidRPr="00C61B22">
        <w:rPr>
          <w:rFonts w:eastAsia="方正仿宋简体" w:hint="eastAsia"/>
          <w:b/>
          <w:snapToGrid w:val="0"/>
          <w:color w:val="000000"/>
          <w:spacing w:val="6"/>
          <w:sz w:val="32"/>
          <w:szCs w:val="32"/>
        </w:rPr>
        <w:t>；教育支出</w:t>
      </w:r>
      <w:r w:rsidR="00AA1326" w:rsidRPr="00C61B22">
        <w:rPr>
          <w:rFonts w:eastAsia="方正仿宋简体"/>
          <w:b/>
          <w:snapToGrid w:val="0"/>
          <w:color w:val="000000"/>
          <w:spacing w:val="6"/>
          <w:sz w:val="32"/>
          <w:szCs w:val="32"/>
        </w:rPr>
        <w:t>15</w:t>
      </w:r>
      <w:r w:rsidR="00AA1326" w:rsidRPr="00C61B22">
        <w:rPr>
          <w:rFonts w:eastAsia="方正仿宋简体" w:hint="eastAsia"/>
          <w:b/>
          <w:snapToGrid w:val="0"/>
          <w:color w:val="000000"/>
          <w:spacing w:val="6"/>
          <w:sz w:val="32"/>
          <w:szCs w:val="32"/>
        </w:rPr>
        <w:t>万元，占</w:t>
      </w:r>
      <w:r w:rsidR="00AA1326" w:rsidRPr="00C61B22">
        <w:rPr>
          <w:rFonts w:eastAsia="方正仿宋简体"/>
          <w:b/>
          <w:snapToGrid w:val="0"/>
          <w:color w:val="000000"/>
          <w:spacing w:val="6"/>
          <w:sz w:val="32"/>
          <w:szCs w:val="32"/>
        </w:rPr>
        <w:t>0.65%</w:t>
      </w:r>
      <w:r w:rsidR="00AA1326" w:rsidRPr="00C61B22">
        <w:rPr>
          <w:rFonts w:eastAsia="方正仿宋简体" w:hint="eastAsia"/>
          <w:b/>
          <w:snapToGrid w:val="0"/>
          <w:color w:val="000000"/>
          <w:spacing w:val="6"/>
          <w:sz w:val="32"/>
          <w:szCs w:val="32"/>
        </w:rPr>
        <w:t>；社会保障和就业支出</w:t>
      </w:r>
      <w:r w:rsidR="00AA1326" w:rsidRPr="00C61B22">
        <w:rPr>
          <w:rFonts w:eastAsia="方正仿宋简体"/>
          <w:b/>
          <w:snapToGrid w:val="0"/>
          <w:color w:val="000000"/>
          <w:spacing w:val="6"/>
          <w:sz w:val="32"/>
          <w:szCs w:val="32"/>
        </w:rPr>
        <w:t>241.69</w:t>
      </w:r>
      <w:r w:rsidR="00AA1326" w:rsidRPr="00C61B22">
        <w:rPr>
          <w:rFonts w:eastAsia="方正仿宋简体" w:hint="eastAsia"/>
          <w:b/>
          <w:snapToGrid w:val="0"/>
          <w:color w:val="000000"/>
          <w:spacing w:val="6"/>
          <w:sz w:val="32"/>
          <w:szCs w:val="32"/>
        </w:rPr>
        <w:t>万元，占</w:t>
      </w:r>
      <w:r w:rsidR="00AA1326" w:rsidRPr="00C61B22">
        <w:rPr>
          <w:rFonts w:eastAsia="方正仿宋简体"/>
          <w:b/>
          <w:snapToGrid w:val="0"/>
          <w:color w:val="000000"/>
          <w:spacing w:val="6"/>
          <w:sz w:val="32"/>
          <w:szCs w:val="32"/>
        </w:rPr>
        <w:t>10.46%</w:t>
      </w:r>
      <w:r w:rsidR="00AA1326" w:rsidRPr="00C61B22">
        <w:rPr>
          <w:rFonts w:eastAsia="方正仿宋简体" w:hint="eastAsia"/>
          <w:b/>
          <w:snapToGrid w:val="0"/>
          <w:color w:val="000000"/>
          <w:spacing w:val="6"/>
          <w:sz w:val="32"/>
          <w:szCs w:val="32"/>
        </w:rPr>
        <w:t>；卫生健康支出</w:t>
      </w:r>
      <w:r w:rsidR="00AA1326" w:rsidRPr="00C61B22">
        <w:rPr>
          <w:rFonts w:eastAsia="方正仿宋简体"/>
          <w:b/>
          <w:snapToGrid w:val="0"/>
          <w:color w:val="000000"/>
          <w:spacing w:val="6"/>
          <w:sz w:val="32"/>
          <w:szCs w:val="32"/>
        </w:rPr>
        <w:t>83.04</w:t>
      </w:r>
      <w:r w:rsidR="00AA1326" w:rsidRPr="00C61B22">
        <w:rPr>
          <w:rFonts w:eastAsia="方正仿宋简体" w:hint="eastAsia"/>
          <w:b/>
          <w:snapToGrid w:val="0"/>
          <w:color w:val="000000"/>
          <w:spacing w:val="6"/>
          <w:sz w:val="32"/>
          <w:szCs w:val="32"/>
        </w:rPr>
        <w:t>万元，占</w:t>
      </w:r>
      <w:r w:rsidR="00AA1326" w:rsidRPr="00C61B22">
        <w:rPr>
          <w:rFonts w:eastAsia="方正仿宋简体"/>
          <w:b/>
          <w:snapToGrid w:val="0"/>
          <w:color w:val="000000"/>
          <w:spacing w:val="6"/>
          <w:sz w:val="32"/>
          <w:szCs w:val="32"/>
        </w:rPr>
        <w:t>3.6%</w:t>
      </w:r>
      <w:r w:rsidR="00AA1326" w:rsidRPr="00C61B22">
        <w:rPr>
          <w:rFonts w:eastAsia="方正仿宋简体" w:hint="eastAsia"/>
          <w:b/>
          <w:snapToGrid w:val="0"/>
          <w:color w:val="000000"/>
          <w:spacing w:val="6"/>
          <w:sz w:val="32"/>
          <w:szCs w:val="32"/>
        </w:rPr>
        <w:t>；住房保障支出</w:t>
      </w:r>
      <w:r w:rsidR="00AA1326" w:rsidRPr="00C61B22">
        <w:rPr>
          <w:rFonts w:eastAsia="方正仿宋简体"/>
          <w:b/>
          <w:snapToGrid w:val="0"/>
          <w:color w:val="000000"/>
          <w:spacing w:val="6"/>
          <w:sz w:val="32"/>
          <w:szCs w:val="32"/>
        </w:rPr>
        <w:t>121.85</w:t>
      </w:r>
      <w:r w:rsidR="00AA1326" w:rsidRPr="00C61B22">
        <w:rPr>
          <w:rFonts w:eastAsia="方正仿宋简体" w:hint="eastAsia"/>
          <w:b/>
          <w:snapToGrid w:val="0"/>
          <w:color w:val="000000"/>
          <w:spacing w:val="6"/>
          <w:sz w:val="32"/>
          <w:szCs w:val="32"/>
        </w:rPr>
        <w:t>万元，占</w:t>
      </w:r>
      <w:r w:rsidR="00AA1326" w:rsidRPr="00C61B22">
        <w:rPr>
          <w:rFonts w:eastAsia="方正仿宋简体"/>
          <w:b/>
          <w:snapToGrid w:val="0"/>
          <w:color w:val="000000"/>
          <w:spacing w:val="6"/>
          <w:sz w:val="32"/>
          <w:szCs w:val="32"/>
        </w:rPr>
        <w:t>5.27%</w:t>
      </w:r>
      <w:r w:rsidR="00AA1326" w:rsidRPr="00C61B22">
        <w:rPr>
          <w:rFonts w:eastAsia="方正仿宋简体" w:hint="eastAsia"/>
          <w:b/>
          <w:snapToGrid w:val="0"/>
          <w:color w:val="000000"/>
          <w:spacing w:val="6"/>
          <w:sz w:val="32"/>
          <w:szCs w:val="32"/>
        </w:rPr>
        <w:t>。</w:t>
      </w: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jc w:val="center"/>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（图</w:t>
      </w:r>
      <w:r w:rsidRPr="00C61B22">
        <w:rPr>
          <w:rFonts w:eastAsia="方正仿宋简体"/>
          <w:b/>
          <w:snapToGrid w:val="0"/>
          <w:color w:val="000000"/>
          <w:spacing w:val="6"/>
          <w:sz w:val="32"/>
          <w:szCs w:val="32"/>
        </w:rPr>
        <w:t>6</w:t>
      </w:r>
      <w:r w:rsidRPr="00C61B22">
        <w:rPr>
          <w:rFonts w:eastAsia="方正仿宋简体" w:hint="eastAsia"/>
          <w:b/>
          <w:snapToGrid w:val="0"/>
          <w:color w:val="000000"/>
          <w:spacing w:val="6"/>
          <w:sz w:val="32"/>
          <w:szCs w:val="32"/>
        </w:rPr>
        <w:t>：一般公共预算财政拨款支出决算结构）</w:t>
      </w:r>
    </w:p>
    <w:p w:rsidR="00AA1326" w:rsidRPr="00C61B22" w:rsidRDefault="00AA1326" w:rsidP="001636E5">
      <w:pPr>
        <w:snapToGrid w:val="0"/>
        <w:spacing w:line="600" w:lineRule="atLeast"/>
        <w:ind w:firstLineChars="200" w:firstLine="664"/>
        <w:outlineLvl w:val="2"/>
        <w:rPr>
          <w:rFonts w:eastAsia="方正楷体简体"/>
          <w:b/>
          <w:snapToGrid w:val="0"/>
          <w:color w:val="000000"/>
          <w:spacing w:val="6"/>
          <w:sz w:val="32"/>
          <w:szCs w:val="32"/>
        </w:rPr>
      </w:pPr>
      <w:bookmarkStart w:id="39" w:name="_Toc15377212"/>
      <w:r w:rsidRPr="00C61B22">
        <w:rPr>
          <w:rFonts w:eastAsia="方正楷体简体" w:hint="eastAsia"/>
          <w:b/>
          <w:snapToGrid w:val="0"/>
          <w:color w:val="000000"/>
          <w:spacing w:val="6"/>
          <w:sz w:val="32"/>
          <w:szCs w:val="32"/>
        </w:rPr>
        <w:t>（三）一般公共预算财政拨款支出决算具体情况</w:t>
      </w:r>
      <w:bookmarkEnd w:id="39"/>
    </w:p>
    <w:p w:rsidR="00AA1326" w:rsidRPr="00C61B22" w:rsidRDefault="00AA1326" w:rsidP="001636E5">
      <w:pPr>
        <w:snapToGrid w:val="0"/>
        <w:spacing w:line="600" w:lineRule="atLeast"/>
        <w:ind w:firstLineChars="200" w:firstLine="664"/>
        <w:outlineLvl w:val="2"/>
        <w:rPr>
          <w:rFonts w:eastAsia="方正仿宋简体"/>
          <w:b/>
          <w:snapToGrid w:val="0"/>
          <w:color w:val="000000"/>
          <w:spacing w:val="6"/>
          <w:sz w:val="32"/>
          <w:szCs w:val="32"/>
        </w:rPr>
      </w:pPr>
      <w:bookmarkStart w:id="40" w:name="_Toc15377213"/>
      <w:bookmarkStart w:id="41" w:name="_Toc15377444"/>
      <w:bookmarkStart w:id="42" w:name="_Toc15378460"/>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年一般公共预算支出决算数为</w:t>
      </w:r>
      <w:r w:rsidRPr="00C61B22">
        <w:rPr>
          <w:rFonts w:eastAsia="方正仿宋简体"/>
          <w:b/>
          <w:snapToGrid w:val="0"/>
          <w:color w:val="000000"/>
          <w:spacing w:val="6"/>
          <w:sz w:val="32"/>
          <w:szCs w:val="32"/>
        </w:rPr>
        <w:t>2310.47</w:t>
      </w:r>
      <w:r>
        <w:rPr>
          <w:rFonts w:eastAsia="方正仿宋简体" w:hint="eastAsia"/>
          <w:b/>
          <w:snapToGrid w:val="0"/>
          <w:color w:val="000000"/>
          <w:spacing w:val="6"/>
          <w:sz w:val="32"/>
          <w:szCs w:val="32"/>
        </w:rPr>
        <w:t>万元</w:t>
      </w:r>
      <w:r w:rsidRPr="00C61B22">
        <w:rPr>
          <w:rFonts w:eastAsia="方正仿宋简体" w:hint="eastAsia"/>
          <w:b/>
          <w:snapToGrid w:val="0"/>
          <w:color w:val="000000"/>
          <w:spacing w:val="6"/>
          <w:sz w:val="32"/>
          <w:szCs w:val="32"/>
        </w:rPr>
        <w:t>，</w:t>
      </w:r>
      <w:r w:rsidRPr="00C61B22">
        <w:rPr>
          <w:rStyle w:val="ad"/>
          <w:rFonts w:eastAsia="方正仿宋简体" w:hint="eastAsia"/>
          <w:bCs/>
          <w:snapToGrid w:val="0"/>
          <w:color w:val="000000"/>
          <w:spacing w:val="6"/>
          <w:sz w:val="32"/>
          <w:szCs w:val="32"/>
        </w:rPr>
        <w:t>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。其中：</w:t>
      </w:r>
      <w:bookmarkEnd w:id="40"/>
      <w:bookmarkEnd w:id="41"/>
      <w:bookmarkEnd w:id="42"/>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 xml:space="preserve">1. </w:t>
      </w:r>
      <w:r w:rsidRPr="00C61B22">
        <w:rPr>
          <w:rStyle w:val="ad"/>
          <w:rFonts w:eastAsia="方正仿宋简体" w:hint="eastAsia"/>
          <w:bCs/>
          <w:snapToGrid w:val="0"/>
          <w:color w:val="000000"/>
          <w:spacing w:val="6"/>
          <w:sz w:val="32"/>
          <w:szCs w:val="32"/>
        </w:rPr>
        <w:t>一般公共服务（类）党委办公厅室及相关机构事务（款）行政运行（项）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1075.75</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Style w:val="ad"/>
          <w:rFonts w:eastAsia="方正仿宋简体"/>
          <w:bCs/>
          <w:snapToGrid w:val="0"/>
          <w:color w:val="000000"/>
          <w:spacing w:val="6"/>
          <w:sz w:val="32"/>
          <w:szCs w:val="32"/>
        </w:rPr>
        <w:t xml:space="preserve">2. </w:t>
      </w:r>
      <w:r w:rsidRPr="00C61B22">
        <w:rPr>
          <w:rStyle w:val="ad"/>
          <w:rFonts w:eastAsia="方正仿宋简体" w:hint="eastAsia"/>
          <w:bCs/>
          <w:snapToGrid w:val="0"/>
          <w:color w:val="000000"/>
          <w:spacing w:val="6"/>
          <w:sz w:val="32"/>
          <w:szCs w:val="32"/>
        </w:rPr>
        <w:t>一般公共服务（类）党委办公厅室及相关机构事务（款）事业运行（项）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51.52</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Style w:val="ad"/>
          <w:rFonts w:eastAsia="方正仿宋简体"/>
          <w:bCs/>
          <w:snapToGrid w:val="0"/>
          <w:color w:val="000000"/>
          <w:spacing w:val="6"/>
          <w:sz w:val="32"/>
          <w:szCs w:val="32"/>
        </w:rPr>
        <w:lastRenderedPageBreak/>
        <w:t xml:space="preserve">3. </w:t>
      </w:r>
      <w:r w:rsidRPr="00C61B22">
        <w:rPr>
          <w:rStyle w:val="ad"/>
          <w:rFonts w:eastAsia="方正仿宋简体" w:hint="eastAsia"/>
          <w:bCs/>
          <w:snapToGrid w:val="0"/>
          <w:color w:val="000000"/>
          <w:spacing w:val="6"/>
          <w:sz w:val="32"/>
          <w:szCs w:val="32"/>
        </w:rPr>
        <w:t>一般公共服务（类）其他共产党事务支出（款）一般行政管理事务（项）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691.62</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 xml:space="preserve">4. </w:t>
      </w:r>
      <w:r w:rsidRPr="00C61B22">
        <w:rPr>
          <w:rStyle w:val="ad"/>
          <w:rFonts w:eastAsia="方正仿宋简体" w:hint="eastAsia"/>
          <w:bCs/>
          <w:snapToGrid w:val="0"/>
          <w:color w:val="000000"/>
          <w:spacing w:val="6"/>
          <w:sz w:val="32"/>
          <w:szCs w:val="32"/>
        </w:rPr>
        <w:t>一般公共服务（类）其他共产党事务支出（款）其他共产党事务支出（项）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30</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 xml:space="preserve">5. </w:t>
      </w:r>
      <w:r w:rsidRPr="00C61B22">
        <w:rPr>
          <w:rStyle w:val="ad"/>
          <w:rFonts w:eastAsia="方正仿宋简体" w:hint="eastAsia"/>
          <w:bCs/>
          <w:snapToGrid w:val="0"/>
          <w:color w:val="000000"/>
          <w:spacing w:val="6"/>
          <w:sz w:val="32"/>
          <w:szCs w:val="32"/>
        </w:rPr>
        <w:t>教育支出（类）进修及培训（款）培训支出（项）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15</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6.</w:t>
      </w:r>
      <w:r w:rsidRPr="00C61B22">
        <w:rPr>
          <w:b/>
          <w:snapToGrid w:val="0"/>
          <w:color w:val="000000"/>
          <w:spacing w:val="6"/>
          <w:sz w:val="32"/>
          <w:szCs w:val="32"/>
        </w:rPr>
        <w:t xml:space="preserve"> </w:t>
      </w:r>
      <w:r w:rsidRPr="00C61B22">
        <w:rPr>
          <w:rStyle w:val="ad"/>
          <w:rFonts w:eastAsia="方正仿宋简体" w:hint="eastAsia"/>
          <w:bCs/>
          <w:snapToGrid w:val="0"/>
          <w:color w:val="000000"/>
          <w:spacing w:val="6"/>
          <w:sz w:val="32"/>
          <w:szCs w:val="32"/>
        </w:rPr>
        <w:t>社会保障和就业支出（类）行政事业单位离退休（款）未归口管理的行政单位离退休（项）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111.58</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7.</w:t>
      </w:r>
      <w:r w:rsidRPr="00C61B22">
        <w:rPr>
          <w:b/>
          <w:snapToGrid w:val="0"/>
          <w:color w:val="000000"/>
          <w:spacing w:val="6"/>
          <w:sz w:val="32"/>
          <w:szCs w:val="32"/>
        </w:rPr>
        <w:t xml:space="preserve"> </w:t>
      </w:r>
      <w:r w:rsidRPr="00C61B22">
        <w:rPr>
          <w:rStyle w:val="ad"/>
          <w:rFonts w:eastAsia="方正仿宋简体" w:hint="eastAsia"/>
          <w:bCs/>
          <w:snapToGrid w:val="0"/>
          <w:color w:val="000000"/>
          <w:spacing w:val="6"/>
          <w:sz w:val="32"/>
          <w:szCs w:val="32"/>
        </w:rPr>
        <w:t>社会保障和就业支出（类）行政事业单位离退休（款）机关事业单位基本养老保险缴费支出（项）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109.31</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8.</w:t>
      </w:r>
      <w:r w:rsidRPr="00C61B22">
        <w:rPr>
          <w:b/>
          <w:snapToGrid w:val="0"/>
          <w:color w:val="000000"/>
          <w:spacing w:val="6"/>
          <w:sz w:val="32"/>
          <w:szCs w:val="32"/>
        </w:rPr>
        <w:t xml:space="preserve"> </w:t>
      </w:r>
      <w:r w:rsidRPr="00C61B22">
        <w:rPr>
          <w:rStyle w:val="ad"/>
          <w:rFonts w:eastAsia="方正仿宋简体" w:hint="eastAsia"/>
          <w:bCs/>
          <w:snapToGrid w:val="0"/>
          <w:color w:val="000000"/>
          <w:spacing w:val="6"/>
          <w:sz w:val="32"/>
          <w:szCs w:val="32"/>
        </w:rPr>
        <w:t>社会保障和就业支出（类）行政事业单位离退休（款）机关事业单位职业年金缴费支出（项）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20.80</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9.</w:t>
      </w:r>
      <w:r w:rsidRPr="00C61B22">
        <w:rPr>
          <w:b/>
          <w:snapToGrid w:val="0"/>
          <w:color w:val="000000"/>
          <w:spacing w:val="6"/>
          <w:sz w:val="32"/>
          <w:szCs w:val="32"/>
        </w:rPr>
        <w:t xml:space="preserve"> </w:t>
      </w:r>
      <w:r w:rsidRPr="00C61B22">
        <w:rPr>
          <w:rStyle w:val="ad"/>
          <w:rFonts w:eastAsia="方正仿宋简体" w:hint="eastAsia"/>
          <w:bCs/>
          <w:snapToGrid w:val="0"/>
          <w:color w:val="000000"/>
          <w:spacing w:val="6"/>
          <w:sz w:val="32"/>
          <w:szCs w:val="32"/>
        </w:rPr>
        <w:t>卫生健康（类）行政事业单位医疗（款）行政单位医疗（项）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63.69</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10.</w:t>
      </w:r>
      <w:r w:rsidRPr="00C61B22">
        <w:rPr>
          <w:b/>
          <w:snapToGrid w:val="0"/>
          <w:color w:val="000000"/>
          <w:spacing w:val="6"/>
          <w:sz w:val="32"/>
          <w:szCs w:val="32"/>
        </w:rPr>
        <w:t xml:space="preserve"> </w:t>
      </w:r>
      <w:r w:rsidRPr="00C61B22">
        <w:rPr>
          <w:rStyle w:val="ad"/>
          <w:rFonts w:eastAsia="方正仿宋简体" w:hint="eastAsia"/>
          <w:bCs/>
          <w:snapToGrid w:val="0"/>
          <w:color w:val="000000"/>
          <w:spacing w:val="6"/>
          <w:sz w:val="32"/>
          <w:szCs w:val="32"/>
        </w:rPr>
        <w:t>卫生健康（类）行政事业单位医疗（款）事业单位医疗（项）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5</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w:t>
      </w:r>
      <w:r w:rsidRPr="00C61B22">
        <w:rPr>
          <w:rStyle w:val="ad"/>
          <w:rFonts w:eastAsia="方正仿宋简体" w:hint="eastAsia"/>
          <w:bCs/>
          <w:snapToGrid w:val="0"/>
          <w:color w:val="000000"/>
          <w:spacing w:val="6"/>
          <w:sz w:val="32"/>
          <w:szCs w:val="32"/>
        </w:rPr>
        <w:lastRenderedPageBreak/>
        <w:t>预算数。</w:t>
      </w:r>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11.</w:t>
      </w:r>
      <w:r w:rsidRPr="00C61B22">
        <w:rPr>
          <w:b/>
          <w:snapToGrid w:val="0"/>
          <w:color w:val="000000"/>
          <w:spacing w:val="6"/>
          <w:sz w:val="32"/>
          <w:szCs w:val="32"/>
        </w:rPr>
        <w:t xml:space="preserve"> </w:t>
      </w:r>
      <w:r w:rsidRPr="00C61B22">
        <w:rPr>
          <w:rStyle w:val="ad"/>
          <w:rFonts w:eastAsia="方正仿宋简体" w:hint="eastAsia"/>
          <w:bCs/>
          <w:snapToGrid w:val="0"/>
          <w:color w:val="000000"/>
          <w:spacing w:val="6"/>
          <w:sz w:val="32"/>
          <w:szCs w:val="32"/>
        </w:rPr>
        <w:t>卫生健康（类）行政事业单位医疗（款）公务员医疗补助（项）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14.35</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Style w:val="ad"/>
          <w:rFonts w:eastAsia="方正仿宋简体"/>
          <w:bCs/>
          <w:snapToGrid w:val="0"/>
          <w:color w:val="000000"/>
          <w:spacing w:val="6"/>
          <w:sz w:val="32"/>
          <w:szCs w:val="32"/>
        </w:rPr>
      </w:pPr>
      <w:r w:rsidRPr="00C61B22">
        <w:rPr>
          <w:rStyle w:val="ad"/>
          <w:rFonts w:eastAsia="方正仿宋简体"/>
          <w:bCs/>
          <w:snapToGrid w:val="0"/>
          <w:color w:val="000000"/>
          <w:spacing w:val="6"/>
          <w:sz w:val="32"/>
          <w:szCs w:val="32"/>
        </w:rPr>
        <w:t>12.</w:t>
      </w:r>
      <w:r w:rsidRPr="00C61B22">
        <w:rPr>
          <w:b/>
          <w:snapToGrid w:val="0"/>
          <w:color w:val="000000"/>
          <w:spacing w:val="6"/>
          <w:sz w:val="32"/>
          <w:szCs w:val="32"/>
        </w:rPr>
        <w:t xml:space="preserve"> </w:t>
      </w:r>
      <w:r w:rsidRPr="00C61B22">
        <w:rPr>
          <w:rFonts w:eastAsia="方正仿宋简体" w:hint="eastAsia"/>
          <w:b/>
          <w:snapToGrid w:val="0"/>
          <w:color w:val="000000"/>
          <w:spacing w:val="6"/>
          <w:sz w:val="32"/>
          <w:szCs w:val="32"/>
        </w:rPr>
        <w:t>住房保障支出</w:t>
      </w:r>
      <w:r w:rsidRPr="00C61B22">
        <w:rPr>
          <w:rStyle w:val="ad"/>
          <w:rFonts w:eastAsia="方正仿宋简体" w:hint="eastAsia"/>
          <w:bCs/>
          <w:snapToGrid w:val="0"/>
          <w:color w:val="000000"/>
          <w:spacing w:val="6"/>
          <w:sz w:val="32"/>
          <w:szCs w:val="32"/>
        </w:rPr>
        <w:t>（类）</w:t>
      </w:r>
      <w:r w:rsidRPr="00C61B22">
        <w:rPr>
          <w:rFonts w:eastAsia="方正仿宋简体" w:hint="eastAsia"/>
          <w:b/>
          <w:snapToGrid w:val="0"/>
          <w:color w:val="000000"/>
          <w:spacing w:val="6"/>
          <w:sz w:val="32"/>
          <w:szCs w:val="32"/>
        </w:rPr>
        <w:t>住房改革支出</w:t>
      </w:r>
      <w:r w:rsidRPr="00C61B22">
        <w:rPr>
          <w:rStyle w:val="ad"/>
          <w:rFonts w:eastAsia="方正仿宋简体" w:hint="eastAsia"/>
          <w:bCs/>
          <w:snapToGrid w:val="0"/>
          <w:color w:val="000000"/>
          <w:spacing w:val="6"/>
          <w:sz w:val="32"/>
          <w:szCs w:val="32"/>
        </w:rPr>
        <w:t>（款）</w:t>
      </w:r>
      <w:r w:rsidRPr="00C61B22">
        <w:rPr>
          <w:rFonts w:eastAsia="方正仿宋简体" w:hint="eastAsia"/>
          <w:b/>
          <w:snapToGrid w:val="0"/>
          <w:color w:val="000000"/>
          <w:spacing w:val="6"/>
          <w:sz w:val="32"/>
          <w:szCs w:val="32"/>
        </w:rPr>
        <w:t>住房公积金</w:t>
      </w:r>
      <w:r w:rsidRPr="00C61B22">
        <w:rPr>
          <w:rStyle w:val="ad"/>
          <w:rFonts w:eastAsia="方正仿宋简体" w:hint="eastAsia"/>
          <w:bCs/>
          <w:snapToGrid w:val="0"/>
          <w:color w:val="000000"/>
          <w:spacing w:val="6"/>
          <w:sz w:val="32"/>
          <w:szCs w:val="32"/>
        </w:rPr>
        <w:t>（项）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91.92</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Style w:val="ad"/>
          <w:rFonts w:eastAsia="方正仿宋简体"/>
          <w:bCs/>
          <w:snapToGrid w:val="0"/>
          <w:color w:val="000000"/>
          <w:spacing w:val="6"/>
          <w:sz w:val="32"/>
          <w:szCs w:val="32"/>
        </w:rPr>
        <w:t>13.</w:t>
      </w:r>
      <w:r w:rsidRPr="00C61B22">
        <w:rPr>
          <w:b/>
          <w:snapToGrid w:val="0"/>
          <w:color w:val="000000"/>
          <w:spacing w:val="6"/>
          <w:sz w:val="32"/>
          <w:szCs w:val="32"/>
        </w:rPr>
        <w:t xml:space="preserve"> </w:t>
      </w:r>
      <w:r w:rsidRPr="00C61B22">
        <w:rPr>
          <w:rFonts w:eastAsia="方正仿宋简体" w:hint="eastAsia"/>
          <w:b/>
          <w:snapToGrid w:val="0"/>
          <w:color w:val="000000"/>
          <w:spacing w:val="6"/>
          <w:sz w:val="32"/>
          <w:szCs w:val="32"/>
        </w:rPr>
        <w:t>住房保障支出</w:t>
      </w:r>
      <w:r w:rsidRPr="00C61B22">
        <w:rPr>
          <w:rStyle w:val="ad"/>
          <w:rFonts w:eastAsia="方正仿宋简体" w:hint="eastAsia"/>
          <w:bCs/>
          <w:snapToGrid w:val="0"/>
          <w:color w:val="000000"/>
          <w:spacing w:val="6"/>
          <w:sz w:val="32"/>
          <w:szCs w:val="32"/>
        </w:rPr>
        <w:t>（类）</w:t>
      </w:r>
      <w:r w:rsidRPr="00C61B22">
        <w:rPr>
          <w:rFonts w:eastAsia="方正仿宋简体" w:hint="eastAsia"/>
          <w:b/>
          <w:snapToGrid w:val="0"/>
          <w:color w:val="000000"/>
          <w:spacing w:val="6"/>
          <w:sz w:val="32"/>
          <w:szCs w:val="32"/>
        </w:rPr>
        <w:t>住房改革支出</w:t>
      </w:r>
      <w:r w:rsidRPr="00C61B22">
        <w:rPr>
          <w:rStyle w:val="ad"/>
          <w:rFonts w:eastAsia="方正仿宋简体" w:hint="eastAsia"/>
          <w:bCs/>
          <w:snapToGrid w:val="0"/>
          <w:color w:val="000000"/>
          <w:spacing w:val="6"/>
          <w:sz w:val="32"/>
          <w:szCs w:val="32"/>
        </w:rPr>
        <w:t>（款）</w:t>
      </w:r>
      <w:r w:rsidRPr="00C61B22">
        <w:rPr>
          <w:rFonts w:eastAsia="方正仿宋简体" w:hint="eastAsia"/>
          <w:b/>
          <w:snapToGrid w:val="0"/>
          <w:color w:val="000000"/>
          <w:spacing w:val="6"/>
          <w:sz w:val="32"/>
          <w:szCs w:val="32"/>
        </w:rPr>
        <w:t>购房补贴</w:t>
      </w:r>
      <w:r w:rsidRPr="00C61B22">
        <w:rPr>
          <w:rStyle w:val="ad"/>
          <w:rFonts w:eastAsia="方正仿宋简体" w:hint="eastAsia"/>
          <w:bCs/>
          <w:snapToGrid w:val="0"/>
          <w:color w:val="000000"/>
          <w:spacing w:val="6"/>
          <w:sz w:val="32"/>
          <w:szCs w:val="32"/>
        </w:rPr>
        <w:t>（项）</w:t>
      </w:r>
      <w:r w:rsidRPr="00C61B22">
        <w:rPr>
          <w:rStyle w:val="ad"/>
          <w:rFonts w:eastAsia="方正仿宋简体"/>
          <w:bCs/>
          <w:snapToGrid w:val="0"/>
          <w:color w:val="000000"/>
          <w:spacing w:val="6"/>
          <w:sz w:val="32"/>
          <w:szCs w:val="32"/>
        </w:rPr>
        <w:t>:</w:t>
      </w:r>
      <w:r w:rsidRPr="00C61B22">
        <w:rPr>
          <w:rStyle w:val="ad"/>
          <w:rFonts w:eastAsia="方正仿宋简体" w:hint="eastAsia"/>
          <w:bCs/>
          <w:snapToGrid w:val="0"/>
          <w:color w:val="000000"/>
          <w:spacing w:val="6"/>
          <w:sz w:val="32"/>
          <w:szCs w:val="32"/>
        </w:rPr>
        <w:t>支出决算为</w:t>
      </w:r>
      <w:r w:rsidRPr="00C61B22">
        <w:rPr>
          <w:rStyle w:val="ad"/>
          <w:rFonts w:eastAsia="方正仿宋简体"/>
          <w:bCs/>
          <w:snapToGrid w:val="0"/>
          <w:color w:val="000000"/>
          <w:spacing w:val="6"/>
          <w:sz w:val="32"/>
          <w:szCs w:val="32"/>
        </w:rPr>
        <w:t>29.93</w:t>
      </w:r>
      <w:r w:rsidRPr="00C61B22">
        <w:rPr>
          <w:rStyle w:val="ad"/>
          <w:rFonts w:eastAsia="方正仿宋简体" w:hint="eastAsia"/>
          <w:bCs/>
          <w:snapToGrid w:val="0"/>
          <w:color w:val="000000"/>
          <w:spacing w:val="6"/>
          <w:sz w:val="32"/>
          <w:szCs w:val="32"/>
        </w:rPr>
        <w:t>万元，完成预算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，决算数等于预算数。</w:t>
      </w:r>
    </w:p>
    <w:p w:rsidR="00AA1326" w:rsidRPr="00C61B22" w:rsidRDefault="00AA1326" w:rsidP="00EF7D38">
      <w:pPr>
        <w:tabs>
          <w:tab w:val="right" w:pos="8306"/>
        </w:tabs>
        <w:snapToGrid w:val="0"/>
        <w:spacing w:line="600" w:lineRule="atLeast"/>
        <w:ind w:firstLine="640"/>
        <w:outlineLvl w:val="1"/>
        <w:rPr>
          <w:rStyle w:val="2Char"/>
          <w:rFonts w:ascii="Times New Roman" w:hAnsi="Times New Roman"/>
          <w:snapToGrid w:val="0"/>
          <w:color w:val="000000"/>
          <w:spacing w:val="6"/>
        </w:rPr>
      </w:pPr>
      <w:bookmarkStart w:id="43" w:name="_Toc15377214"/>
      <w:bookmarkStart w:id="44" w:name="_Toc16177181"/>
      <w:r w:rsidRPr="00C61B22">
        <w:rPr>
          <w:rFonts w:eastAsia="黑体" w:hint="eastAsia"/>
          <w:b/>
          <w:snapToGrid w:val="0"/>
          <w:color w:val="000000"/>
          <w:spacing w:val="6"/>
          <w:sz w:val="32"/>
          <w:szCs w:val="32"/>
        </w:rPr>
        <w:t>六、一</w:t>
      </w:r>
      <w:r w:rsidRPr="00C61B22">
        <w:rPr>
          <w:rStyle w:val="2Char"/>
          <w:rFonts w:ascii="Times New Roman" w:hAnsi="Times New Roman" w:hint="eastAsia"/>
          <w:snapToGrid w:val="0"/>
          <w:color w:val="000000"/>
          <w:spacing w:val="6"/>
        </w:rPr>
        <w:t>般公共预算财政拨款基本支出决算情况说明</w:t>
      </w:r>
      <w:bookmarkEnd w:id="43"/>
      <w:bookmarkEnd w:id="44"/>
      <w:r w:rsidRPr="00C61B22">
        <w:rPr>
          <w:rStyle w:val="2Char"/>
          <w:rFonts w:ascii="Times New Roman" w:hAnsi="Times New Roman"/>
          <w:snapToGrid w:val="0"/>
          <w:color w:val="000000"/>
          <w:spacing w:val="6"/>
        </w:rPr>
        <w:tab/>
      </w:r>
    </w:p>
    <w:p w:rsidR="00AA1326" w:rsidRPr="00C61B22" w:rsidRDefault="00AA1326" w:rsidP="00EF7D38">
      <w:pPr>
        <w:snapToGrid w:val="0"/>
        <w:spacing w:line="600" w:lineRule="atLeast"/>
        <w:ind w:firstLine="645"/>
        <w:rPr>
          <w:rFonts w:eastAsia="方正仿宋简体"/>
          <w:b/>
          <w:snapToGrid w:val="0"/>
          <w:color w:val="000000"/>
          <w:spacing w:val="6"/>
          <w:sz w:val="32"/>
          <w:szCs w:val="32"/>
        </w:rPr>
      </w:pPr>
      <w:r w:rsidRPr="00C61B22">
        <w:rPr>
          <w:rFonts w:eastAsia="方正仿宋简体"/>
          <w:b/>
          <w:snapToGrid w:val="0"/>
          <w:color w:val="000000"/>
          <w:spacing w:val="6"/>
          <w:sz w:val="32"/>
          <w:szCs w:val="32"/>
        </w:rPr>
        <w:t>2</w:t>
      </w:r>
      <w:r w:rsidRPr="00C61B22">
        <w:rPr>
          <w:rFonts w:eastAsia="方正仿宋简体"/>
          <w:b/>
          <w:snapToGrid w:val="0"/>
          <w:color w:val="000000"/>
          <w:spacing w:val="10"/>
          <w:sz w:val="32"/>
          <w:szCs w:val="32"/>
        </w:rPr>
        <w:t>019</w:t>
      </w:r>
      <w:r w:rsidRPr="00C61B22">
        <w:rPr>
          <w:rFonts w:eastAsia="方正仿宋简体" w:hint="eastAsia"/>
          <w:b/>
          <w:snapToGrid w:val="0"/>
          <w:color w:val="000000"/>
          <w:spacing w:val="10"/>
          <w:sz w:val="32"/>
          <w:szCs w:val="32"/>
        </w:rPr>
        <w:t>年一般公共预算财政拨款基本支出</w:t>
      </w:r>
      <w:r w:rsidRPr="00C61B22">
        <w:rPr>
          <w:rFonts w:eastAsia="方正仿宋简体"/>
          <w:b/>
          <w:snapToGrid w:val="0"/>
          <w:color w:val="000000"/>
          <w:spacing w:val="10"/>
          <w:sz w:val="32"/>
          <w:szCs w:val="32"/>
        </w:rPr>
        <w:t>1588.85</w:t>
      </w:r>
      <w:r w:rsidRPr="00C61B22">
        <w:rPr>
          <w:rFonts w:eastAsia="方正仿宋简体" w:hint="eastAsia"/>
          <w:b/>
          <w:snapToGrid w:val="0"/>
          <w:color w:val="000000"/>
          <w:spacing w:val="10"/>
          <w:sz w:val="32"/>
          <w:szCs w:val="32"/>
        </w:rPr>
        <w:t>万元，</w:t>
      </w:r>
      <w:r w:rsidRPr="00C61B22">
        <w:rPr>
          <w:rFonts w:eastAsia="方正仿宋简体" w:hint="eastAsia"/>
          <w:b/>
          <w:snapToGrid w:val="0"/>
          <w:color w:val="000000"/>
          <w:spacing w:val="6"/>
          <w:sz w:val="32"/>
          <w:szCs w:val="32"/>
        </w:rPr>
        <w:t>其中：</w:t>
      </w:r>
    </w:p>
    <w:p w:rsidR="00AA1326" w:rsidRPr="00C61B22" w:rsidRDefault="00AA1326" w:rsidP="00EF7D38">
      <w:pPr>
        <w:snapToGrid w:val="0"/>
        <w:spacing w:line="600" w:lineRule="atLeast"/>
        <w:ind w:firstLine="645"/>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人员经费</w:t>
      </w:r>
      <w:r w:rsidRPr="00C61B22">
        <w:rPr>
          <w:rFonts w:eastAsia="方正仿宋简体"/>
          <w:b/>
          <w:snapToGrid w:val="0"/>
          <w:color w:val="000000"/>
          <w:spacing w:val="6"/>
          <w:sz w:val="32"/>
          <w:szCs w:val="32"/>
        </w:rPr>
        <w:t>1195.17</w:t>
      </w:r>
      <w:r w:rsidRPr="00C61B22">
        <w:rPr>
          <w:rFonts w:eastAsia="方正仿宋简体" w:hint="eastAsia"/>
          <w:b/>
          <w:snapToGrid w:val="0"/>
          <w:color w:val="000000"/>
          <w:spacing w:val="6"/>
          <w:sz w:val="32"/>
          <w:szCs w:val="32"/>
        </w:rPr>
        <w:t>万元，主要包括：基本工资、津贴补贴、绩效工资、机关事业单位基本养老保险缴费、职业年金缴费、其他社会保障缴费、离休费、医疗费、奖励金、住房公积金、其他对个人和家庭的补助支出等。</w:t>
      </w:r>
      <w:r w:rsidRPr="00C61B22">
        <w:rPr>
          <w:rFonts w:eastAsia="方正仿宋简体"/>
          <w:b/>
          <w:snapToGrid w:val="0"/>
          <w:color w:val="000000"/>
          <w:spacing w:val="6"/>
          <w:sz w:val="32"/>
          <w:szCs w:val="32"/>
        </w:rPr>
        <w:br/>
      </w:r>
      <w:r w:rsidRPr="00C61B22">
        <w:rPr>
          <w:rFonts w:eastAsia="方正仿宋简体" w:hint="eastAsia"/>
          <w:b/>
          <w:snapToGrid w:val="0"/>
          <w:color w:val="000000"/>
          <w:spacing w:val="6"/>
          <w:sz w:val="32"/>
          <w:szCs w:val="32"/>
        </w:rPr>
        <w:t xml:space="preserve">　　日常公用经费</w:t>
      </w:r>
      <w:r w:rsidRPr="00C61B22">
        <w:rPr>
          <w:rFonts w:eastAsia="方正仿宋简体"/>
          <w:b/>
          <w:snapToGrid w:val="0"/>
          <w:color w:val="000000"/>
          <w:spacing w:val="6"/>
          <w:sz w:val="32"/>
          <w:szCs w:val="32"/>
        </w:rPr>
        <w:t>393.68</w:t>
      </w:r>
      <w:r w:rsidRPr="00C61B22">
        <w:rPr>
          <w:rFonts w:eastAsia="方正仿宋简体" w:hint="eastAsia"/>
          <w:b/>
          <w:snapToGrid w:val="0"/>
          <w:color w:val="000000"/>
          <w:spacing w:val="6"/>
          <w:sz w:val="32"/>
          <w:szCs w:val="32"/>
        </w:rPr>
        <w:t>万元，主要包括：办公费、印刷费、咨询费、手续费、水费、电费、邮电费、物业管理费、差旅费、维修（护）费、租赁费、会议费、培训费、公务接待费、劳务费、委托业务费、工会经费、福利费、公务用车运行维</w:t>
      </w:r>
      <w:r w:rsidRPr="00C61B22">
        <w:rPr>
          <w:rFonts w:eastAsia="方正仿宋简体" w:hint="eastAsia"/>
          <w:b/>
          <w:snapToGrid w:val="0"/>
          <w:color w:val="000000"/>
          <w:sz w:val="32"/>
          <w:szCs w:val="32"/>
        </w:rPr>
        <w:t>护费、其他交通费、其他商品和服务支出、办公设备购置、</w:t>
      </w:r>
      <w:r w:rsidRPr="00C61B22">
        <w:rPr>
          <w:rFonts w:eastAsia="方正仿宋简体" w:hint="eastAsia"/>
          <w:b/>
          <w:snapToGrid w:val="0"/>
          <w:color w:val="000000"/>
          <w:spacing w:val="6"/>
          <w:sz w:val="32"/>
          <w:szCs w:val="32"/>
        </w:rPr>
        <w:t>信息网络及软件购置更新等。</w:t>
      </w:r>
    </w:p>
    <w:p w:rsidR="00AA1326" w:rsidRPr="00C61B22" w:rsidRDefault="00AA1326" w:rsidP="00EF7D38">
      <w:pPr>
        <w:snapToGrid w:val="0"/>
        <w:spacing w:line="600" w:lineRule="atLeast"/>
        <w:ind w:firstLine="640"/>
        <w:outlineLvl w:val="1"/>
        <w:rPr>
          <w:rStyle w:val="2Char"/>
          <w:rFonts w:ascii="Times New Roman" w:hAnsi="Times New Roman"/>
          <w:snapToGrid w:val="0"/>
          <w:color w:val="000000"/>
          <w:spacing w:val="6"/>
        </w:rPr>
      </w:pPr>
      <w:bookmarkStart w:id="45" w:name="_Toc15377215"/>
      <w:bookmarkStart w:id="46" w:name="_Toc16177182"/>
      <w:r w:rsidRPr="00C61B22">
        <w:rPr>
          <w:rFonts w:eastAsia="黑体" w:hint="eastAsia"/>
          <w:b/>
          <w:snapToGrid w:val="0"/>
          <w:color w:val="000000"/>
          <w:spacing w:val="6"/>
          <w:sz w:val="32"/>
          <w:szCs w:val="32"/>
        </w:rPr>
        <w:lastRenderedPageBreak/>
        <w:t>七、</w:t>
      </w:r>
      <w:r w:rsidRPr="00C61B22">
        <w:rPr>
          <w:rStyle w:val="2Char"/>
          <w:rFonts w:ascii="Times New Roman" w:hAnsi="Times New Roman"/>
          <w:snapToGrid w:val="0"/>
          <w:color w:val="000000"/>
          <w:spacing w:val="6"/>
        </w:rPr>
        <w:t>“</w:t>
      </w:r>
      <w:r w:rsidRPr="00C61B22">
        <w:rPr>
          <w:rStyle w:val="2Char"/>
          <w:rFonts w:ascii="Times New Roman" w:hAnsi="Times New Roman" w:hint="eastAsia"/>
          <w:snapToGrid w:val="0"/>
          <w:color w:val="000000"/>
          <w:spacing w:val="6"/>
        </w:rPr>
        <w:t>三公</w:t>
      </w:r>
      <w:r w:rsidRPr="00C61B22">
        <w:rPr>
          <w:rStyle w:val="2Char"/>
          <w:rFonts w:ascii="Times New Roman" w:hAnsi="Times New Roman"/>
          <w:snapToGrid w:val="0"/>
          <w:color w:val="000000"/>
          <w:spacing w:val="6"/>
        </w:rPr>
        <w:t>”</w:t>
      </w:r>
      <w:r w:rsidRPr="00C61B22">
        <w:rPr>
          <w:rStyle w:val="2Char"/>
          <w:rFonts w:ascii="Times New Roman" w:hAnsi="Times New Roman" w:hint="eastAsia"/>
          <w:snapToGrid w:val="0"/>
          <w:color w:val="000000"/>
          <w:spacing w:val="6"/>
        </w:rPr>
        <w:t>经费财政拨款支出决算情况说明</w:t>
      </w:r>
      <w:bookmarkEnd w:id="45"/>
      <w:bookmarkEnd w:id="46"/>
    </w:p>
    <w:p w:rsidR="00AA1326" w:rsidRPr="00C61B22" w:rsidRDefault="00AA1326" w:rsidP="00EF7D38">
      <w:pPr>
        <w:snapToGrid w:val="0"/>
        <w:spacing w:line="600" w:lineRule="atLeast"/>
        <w:ind w:firstLine="640"/>
        <w:outlineLvl w:val="2"/>
        <w:rPr>
          <w:rFonts w:eastAsia="方正楷体简体"/>
          <w:b/>
          <w:snapToGrid w:val="0"/>
          <w:color w:val="000000"/>
          <w:spacing w:val="6"/>
          <w:sz w:val="32"/>
          <w:szCs w:val="32"/>
        </w:rPr>
      </w:pPr>
      <w:bookmarkStart w:id="47" w:name="_Toc15377216"/>
      <w:r w:rsidRPr="00C61B22">
        <w:rPr>
          <w:rFonts w:eastAsia="方正楷体简体" w:hint="eastAsia"/>
          <w:b/>
          <w:snapToGrid w:val="0"/>
          <w:color w:val="000000"/>
          <w:spacing w:val="6"/>
          <w:sz w:val="32"/>
          <w:szCs w:val="32"/>
        </w:rPr>
        <w:t>（一）</w:t>
      </w:r>
      <w:r w:rsidRPr="00C61B22">
        <w:rPr>
          <w:rFonts w:eastAsia="方正楷体简体"/>
          <w:b/>
          <w:snapToGrid w:val="0"/>
          <w:color w:val="000000"/>
          <w:spacing w:val="6"/>
          <w:sz w:val="32"/>
          <w:szCs w:val="32"/>
        </w:rPr>
        <w:t>“</w:t>
      </w:r>
      <w:r w:rsidRPr="00C61B22">
        <w:rPr>
          <w:rFonts w:eastAsia="方正楷体简体" w:hint="eastAsia"/>
          <w:b/>
          <w:snapToGrid w:val="0"/>
          <w:color w:val="000000"/>
          <w:spacing w:val="6"/>
          <w:sz w:val="32"/>
          <w:szCs w:val="32"/>
        </w:rPr>
        <w:t>三公</w:t>
      </w:r>
      <w:r w:rsidRPr="00C61B22">
        <w:rPr>
          <w:rFonts w:eastAsia="方正楷体简体"/>
          <w:b/>
          <w:snapToGrid w:val="0"/>
          <w:color w:val="000000"/>
          <w:spacing w:val="6"/>
          <w:sz w:val="32"/>
          <w:szCs w:val="32"/>
        </w:rPr>
        <w:t>”</w:t>
      </w:r>
      <w:r w:rsidRPr="00C61B22">
        <w:rPr>
          <w:rFonts w:eastAsia="方正楷体简体" w:hint="eastAsia"/>
          <w:b/>
          <w:snapToGrid w:val="0"/>
          <w:color w:val="000000"/>
          <w:spacing w:val="6"/>
          <w:sz w:val="32"/>
          <w:szCs w:val="32"/>
        </w:rPr>
        <w:t>经费财政拨款支出决算总体情况说明</w:t>
      </w:r>
      <w:bookmarkEnd w:id="47"/>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三公</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经费财政拨款支出决算为</w:t>
      </w:r>
      <w:r w:rsidRPr="00C61B22">
        <w:rPr>
          <w:rFonts w:eastAsia="方正仿宋简体"/>
          <w:b/>
          <w:snapToGrid w:val="0"/>
          <w:color w:val="000000"/>
          <w:spacing w:val="6"/>
          <w:sz w:val="32"/>
          <w:szCs w:val="32"/>
        </w:rPr>
        <w:t>38.72</w:t>
      </w:r>
      <w:r w:rsidRPr="00C61B22">
        <w:rPr>
          <w:rFonts w:eastAsia="方正仿宋简体" w:hint="eastAsia"/>
          <w:b/>
          <w:snapToGrid w:val="0"/>
          <w:color w:val="000000"/>
          <w:spacing w:val="6"/>
          <w:sz w:val="32"/>
          <w:szCs w:val="32"/>
        </w:rPr>
        <w:t>万元，完成预算</w:t>
      </w:r>
      <w:r w:rsidRPr="00C61B22">
        <w:rPr>
          <w:rFonts w:eastAsia="方正仿宋简体"/>
          <w:b/>
          <w:snapToGrid w:val="0"/>
          <w:color w:val="000000"/>
          <w:spacing w:val="6"/>
          <w:sz w:val="32"/>
          <w:szCs w:val="32"/>
        </w:rPr>
        <w:t>100%</w:t>
      </w:r>
      <w:r w:rsidRPr="00C61B22">
        <w:rPr>
          <w:rFonts w:eastAsia="方正仿宋简体" w:hint="eastAsia"/>
          <w:b/>
          <w:snapToGrid w:val="0"/>
          <w:color w:val="000000"/>
          <w:spacing w:val="6"/>
          <w:sz w:val="32"/>
          <w:szCs w:val="32"/>
        </w:rPr>
        <w:t>，决算数与预算数持平。</w:t>
      </w:r>
    </w:p>
    <w:p w:rsidR="00AA1326" w:rsidRPr="00C61B22" w:rsidRDefault="00AA1326" w:rsidP="00EF7D38">
      <w:pPr>
        <w:snapToGrid w:val="0"/>
        <w:spacing w:line="600" w:lineRule="atLeast"/>
        <w:ind w:firstLine="640"/>
        <w:outlineLvl w:val="2"/>
        <w:rPr>
          <w:rFonts w:eastAsia="方正楷体简体"/>
          <w:b/>
          <w:snapToGrid w:val="0"/>
          <w:color w:val="000000"/>
          <w:spacing w:val="6"/>
          <w:sz w:val="32"/>
          <w:szCs w:val="32"/>
        </w:rPr>
      </w:pPr>
      <w:bookmarkStart w:id="48" w:name="_Toc15377217"/>
      <w:r w:rsidRPr="00C61B22">
        <w:rPr>
          <w:rFonts w:eastAsia="方正楷体简体" w:hint="eastAsia"/>
          <w:b/>
          <w:snapToGrid w:val="0"/>
          <w:color w:val="000000"/>
          <w:spacing w:val="6"/>
          <w:sz w:val="32"/>
          <w:szCs w:val="32"/>
        </w:rPr>
        <w:t>（二）</w:t>
      </w:r>
      <w:r w:rsidRPr="00C61B22">
        <w:rPr>
          <w:rFonts w:eastAsia="方正楷体简体"/>
          <w:b/>
          <w:snapToGrid w:val="0"/>
          <w:color w:val="000000"/>
          <w:spacing w:val="6"/>
          <w:sz w:val="32"/>
          <w:szCs w:val="32"/>
        </w:rPr>
        <w:t>“</w:t>
      </w:r>
      <w:r w:rsidRPr="00C61B22">
        <w:rPr>
          <w:rFonts w:eastAsia="方正楷体简体" w:hint="eastAsia"/>
          <w:b/>
          <w:snapToGrid w:val="0"/>
          <w:color w:val="000000"/>
          <w:spacing w:val="6"/>
          <w:sz w:val="32"/>
          <w:szCs w:val="32"/>
        </w:rPr>
        <w:t>三公</w:t>
      </w:r>
      <w:r w:rsidRPr="00C61B22">
        <w:rPr>
          <w:rFonts w:eastAsia="方正楷体简体"/>
          <w:b/>
          <w:snapToGrid w:val="0"/>
          <w:color w:val="000000"/>
          <w:spacing w:val="6"/>
          <w:sz w:val="32"/>
          <w:szCs w:val="32"/>
        </w:rPr>
        <w:t>”</w:t>
      </w:r>
      <w:r w:rsidRPr="00C61B22">
        <w:rPr>
          <w:rFonts w:eastAsia="方正楷体简体" w:hint="eastAsia"/>
          <w:b/>
          <w:snapToGrid w:val="0"/>
          <w:color w:val="000000"/>
          <w:spacing w:val="6"/>
          <w:sz w:val="32"/>
          <w:szCs w:val="32"/>
        </w:rPr>
        <w:t>经费财政拨款支出决算具体情况说明</w:t>
      </w:r>
      <w:bookmarkEnd w:id="48"/>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三公</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经费财政拨款支出决算中，因公出国（境）经费支出决算</w:t>
      </w:r>
      <w:r w:rsidRPr="00C61B22">
        <w:rPr>
          <w:rFonts w:eastAsia="方正仿宋简体"/>
          <w:b/>
          <w:snapToGrid w:val="0"/>
          <w:color w:val="000000"/>
          <w:spacing w:val="6"/>
          <w:sz w:val="32"/>
          <w:szCs w:val="32"/>
        </w:rPr>
        <w:t>12.62</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32.59%</w:t>
      </w:r>
      <w:r w:rsidRPr="00C61B22">
        <w:rPr>
          <w:rFonts w:eastAsia="方正仿宋简体" w:hint="eastAsia"/>
          <w:b/>
          <w:snapToGrid w:val="0"/>
          <w:color w:val="000000"/>
          <w:spacing w:val="6"/>
          <w:sz w:val="32"/>
          <w:szCs w:val="32"/>
        </w:rPr>
        <w:t>；公务用车购置及运行维护费支出决算</w:t>
      </w:r>
      <w:r w:rsidRPr="00C61B22">
        <w:rPr>
          <w:rFonts w:eastAsia="方正仿宋简体"/>
          <w:b/>
          <w:snapToGrid w:val="0"/>
          <w:color w:val="000000"/>
          <w:spacing w:val="6"/>
          <w:sz w:val="32"/>
          <w:szCs w:val="32"/>
        </w:rPr>
        <w:t>24.8</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64.05%</w:t>
      </w:r>
      <w:r w:rsidRPr="00C61B22">
        <w:rPr>
          <w:rFonts w:eastAsia="方正仿宋简体" w:hint="eastAsia"/>
          <w:b/>
          <w:snapToGrid w:val="0"/>
          <w:color w:val="000000"/>
          <w:spacing w:val="6"/>
          <w:sz w:val="32"/>
          <w:szCs w:val="32"/>
        </w:rPr>
        <w:t>；公务接待费支出决算</w:t>
      </w:r>
      <w:r w:rsidRPr="00C61B22">
        <w:rPr>
          <w:rFonts w:eastAsia="方正仿宋简体"/>
          <w:b/>
          <w:snapToGrid w:val="0"/>
          <w:color w:val="000000"/>
          <w:spacing w:val="6"/>
          <w:sz w:val="32"/>
          <w:szCs w:val="32"/>
        </w:rPr>
        <w:t>1.3</w:t>
      </w:r>
      <w:r w:rsidRPr="00C61B22">
        <w:rPr>
          <w:rFonts w:eastAsia="方正仿宋简体" w:hint="eastAsia"/>
          <w:b/>
          <w:snapToGrid w:val="0"/>
          <w:color w:val="000000"/>
          <w:spacing w:val="6"/>
          <w:sz w:val="32"/>
          <w:szCs w:val="32"/>
        </w:rPr>
        <w:t>万元，占</w:t>
      </w:r>
      <w:r w:rsidRPr="00C61B22">
        <w:rPr>
          <w:rFonts w:eastAsia="方正仿宋简体"/>
          <w:b/>
          <w:snapToGrid w:val="0"/>
          <w:color w:val="000000"/>
          <w:spacing w:val="6"/>
          <w:sz w:val="32"/>
          <w:szCs w:val="32"/>
        </w:rPr>
        <w:t>3.36%</w:t>
      </w:r>
      <w:r w:rsidRPr="00C61B22">
        <w:rPr>
          <w:rFonts w:eastAsia="方正仿宋简体" w:hint="eastAsia"/>
          <w:b/>
          <w:snapToGrid w:val="0"/>
          <w:color w:val="000000"/>
          <w:spacing w:val="6"/>
          <w:sz w:val="32"/>
          <w:szCs w:val="32"/>
        </w:rPr>
        <w:t>。具体情况如下：</w:t>
      </w:r>
    </w:p>
    <w:p w:rsidR="00AA1326" w:rsidRPr="00C61B22" w:rsidRDefault="00D15DF2" w:rsidP="00EF7D38">
      <w:pPr>
        <w:snapToGrid w:val="0"/>
        <w:spacing w:line="600" w:lineRule="atLeast"/>
        <w:ind w:firstLine="640"/>
        <w:rPr>
          <w:rFonts w:eastAsia="方正仿宋简体"/>
          <w:b/>
          <w:snapToGrid w:val="0"/>
          <w:color w:val="000000"/>
          <w:spacing w:val="6"/>
          <w:sz w:val="32"/>
          <w:szCs w:val="32"/>
        </w:rPr>
      </w:pPr>
      <w:r w:rsidRPr="00D15DF2">
        <w:rPr>
          <w:noProof/>
        </w:rPr>
        <w:pict>
          <v:shape id="_x0000_s1032" type="#_x0000_t75" style="position:absolute;left:0;text-align:left;margin-left:36pt;margin-top:5.4pt;width:365.25pt;height:173pt;z-index:251660800;visibility:visible;mso-wrap-distance-left:43.08pt;mso-wrap-distance-top:9.12pt;mso-wrap-distance-right:41.16pt;mso-wrap-distance-bottom:2.16pt">
            <v:imagedata r:id="rId25" o:title=""/>
          </v:shape>
          <o:OLEObject Type="Embed" ProgID="Excel.Sheet.8" ShapeID="_x0000_s1032" DrawAspect="Content" ObjectID="_1660651496" r:id="rId26"/>
        </w:pict>
      </w: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p>
    <w:p w:rsidR="00AA1326" w:rsidRPr="00C61B22" w:rsidRDefault="00AA1326" w:rsidP="00EF7D38">
      <w:pPr>
        <w:snapToGrid w:val="0"/>
        <w:spacing w:line="600" w:lineRule="atLeast"/>
        <w:jc w:val="center"/>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（图</w:t>
      </w:r>
      <w:r w:rsidRPr="00C61B22">
        <w:rPr>
          <w:rFonts w:eastAsia="方正仿宋简体"/>
          <w:b/>
          <w:snapToGrid w:val="0"/>
          <w:color w:val="000000"/>
          <w:spacing w:val="6"/>
          <w:sz w:val="32"/>
          <w:szCs w:val="32"/>
        </w:rPr>
        <w:t>7</w:t>
      </w:r>
      <w:r w:rsidRPr="00C61B22">
        <w:rPr>
          <w:rFonts w:eastAsia="方正仿宋简体" w:hint="eastAsia"/>
          <w:b/>
          <w:snapToGrid w:val="0"/>
          <w:color w:val="000000"/>
          <w:spacing w:val="6"/>
          <w:sz w:val="32"/>
          <w:szCs w:val="32"/>
        </w:rPr>
        <w:t>：</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三公</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经费财政拨款支出结构）</w:t>
      </w: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1. </w:t>
      </w:r>
      <w:r w:rsidRPr="00C61B22">
        <w:rPr>
          <w:rFonts w:eastAsia="方正仿宋简体" w:hint="eastAsia"/>
          <w:b/>
          <w:snapToGrid w:val="0"/>
          <w:color w:val="000000"/>
          <w:spacing w:val="6"/>
          <w:sz w:val="32"/>
          <w:szCs w:val="32"/>
        </w:rPr>
        <w:t>因公出国（境）经费支出</w:t>
      </w:r>
      <w:r w:rsidRPr="00C61B22">
        <w:rPr>
          <w:rFonts w:eastAsia="方正仿宋简体"/>
          <w:b/>
          <w:snapToGrid w:val="0"/>
          <w:color w:val="000000"/>
          <w:spacing w:val="6"/>
          <w:sz w:val="32"/>
          <w:szCs w:val="32"/>
        </w:rPr>
        <w:t>12.62</w:t>
      </w:r>
      <w:r w:rsidRPr="00C61B22">
        <w:rPr>
          <w:rFonts w:eastAsia="方正仿宋简体" w:hint="eastAsia"/>
          <w:b/>
          <w:snapToGrid w:val="0"/>
          <w:color w:val="000000"/>
          <w:spacing w:val="6"/>
          <w:sz w:val="32"/>
          <w:szCs w:val="32"/>
        </w:rPr>
        <w:t>万元</w:t>
      </w:r>
      <w:r w:rsidRPr="00C61B22">
        <w:rPr>
          <w:rStyle w:val="ad"/>
          <w:rFonts w:eastAsia="方正仿宋简体" w:hint="eastAsia"/>
          <w:bCs/>
          <w:snapToGrid w:val="0"/>
          <w:color w:val="000000"/>
          <w:spacing w:val="6"/>
          <w:sz w:val="32"/>
          <w:szCs w:val="32"/>
        </w:rPr>
        <w:t>。</w:t>
      </w:r>
      <w:r w:rsidRPr="00C61B22">
        <w:rPr>
          <w:rFonts w:eastAsia="方正仿宋简体" w:hint="eastAsia"/>
          <w:b/>
          <w:snapToGrid w:val="0"/>
          <w:color w:val="000000"/>
          <w:spacing w:val="6"/>
          <w:sz w:val="32"/>
          <w:szCs w:val="32"/>
        </w:rPr>
        <w:t>全年安排因公出国（境）团组</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次，出国（境）</w:t>
      </w:r>
      <w:r w:rsidRPr="00C61B22">
        <w:rPr>
          <w:rFonts w:eastAsia="方正仿宋简体"/>
          <w:b/>
          <w:snapToGrid w:val="0"/>
          <w:color w:val="000000"/>
          <w:spacing w:val="6"/>
          <w:sz w:val="32"/>
          <w:szCs w:val="32"/>
        </w:rPr>
        <w:t>7</w:t>
      </w:r>
      <w:r w:rsidRPr="00C61B22">
        <w:rPr>
          <w:rFonts w:eastAsia="方正仿宋简体" w:hint="eastAsia"/>
          <w:b/>
          <w:snapToGrid w:val="0"/>
          <w:color w:val="000000"/>
          <w:spacing w:val="6"/>
          <w:sz w:val="32"/>
          <w:szCs w:val="32"/>
        </w:rPr>
        <w:t>人。因公出国（境）支出决算比</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年增加</w:t>
      </w:r>
      <w:r w:rsidRPr="00C61B22">
        <w:rPr>
          <w:rFonts w:eastAsia="方正仿宋简体"/>
          <w:b/>
          <w:snapToGrid w:val="0"/>
          <w:color w:val="000000"/>
          <w:spacing w:val="6"/>
          <w:sz w:val="32"/>
          <w:szCs w:val="32"/>
        </w:rPr>
        <w:t>12.62</w:t>
      </w:r>
      <w:r w:rsidRPr="00C61B22">
        <w:rPr>
          <w:rFonts w:eastAsia="方正仿宋简体" w:hint="eastAsia"/>
          <w:b/>
          <w:snapToGrid w:val="0"/>
          <w:color w:val="000000"/>
          <w:spacing w:val="6"/>
          <w:sz w:val="32"/>
          <w:szCs w:val="32"/>
        </w:rPr>
        <w:t>万元，增长</w:t>
      </w:r>
      <w:r w:rsidRPr="00C61B22">
        <w:rPr>
          <w:rFonts w:eastAsia="方正仿宋简体"/>
          <w:b/>
          <w:snapToGrid w:val="0"/>
          <w:color w:val="000000"/>
          <w:spacing w:val="6"/>
          <w:sz w:val="32"/>
          <w:szCs w:val="32"/>
        </w:rPr>
        <w:t>100%</w:t>
      </w:r>
      <w:r w:rsidRPr="00C61B22">
        <w:rPr>
          <w:rFonts w:eastAsia="方正仿宋简体" w:hint="eastAsia"/>
          <w:b/>
          <w:snapToGrid w:val="0"/>
          <w:color w:val="000000"/>
          <w:spacing w:val="6"/>
          <w:sz w:val="32"/>
          <w:szCs w:val="32"/>
        </w:rPr>
        <w:t>。主要原因是</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年度未安排因公出国（境）任务。</w:t>
      </w: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2. </w:t>
      </w:r>
      <w:r w:rsidRPr="00C61B22">
        <w:rPr>
          <w:rFonts w:eastAsia="方正仿宋简体" w:hint="eastAsia"/>
          <w:b/>
          <w:snapToGrid w:val="0"/>
          <w:color w:val="000000"/>
          <w:spacing w:val="6"/>
          <w:sz w:val="32"/>
          <w:szCs w:val="32"/>
        </w:rPr>
        <w:t>公务用车购置及运行维护费支出</w:t>
      </w:r>
      <w:r w:rsidRPr="00C61B22">
        <w:rPr>
          <w:rFonts w:eastAsia="方正仿宋简体"/>
          <w:b/>
          <w:snapToGrid w:val="0"/>
          <w:color w:val="000000"/>
          <w:spacing w:val="6"/>
          <w:sz w:val="32"/>
          <w:szCs w:val="32"/>
        </w:rPr>
        <w:t>24.8</w:t>
      </w:r>
      <w:r w:rsidRPr="00C61B22">
        <w:rPr>
          <w:rFonts w:eastAsia="方正仿宋简体" w:hint="eastAsia"/>
          <w:b/>
          <w:snapToGrid w:val="0"/>
          <w:color w:val="000000"/>
          <w:spacing w:val="6"/>
          <w:sz w:val="32"/>
          <w:szCs w:val="32"/>
        </w:rPr>
        <w:t>万元</w:t>
      </w:r>
      <w:r w:rsidRPr="00C61B22">
        <w:rPr>
          <w:rFonts w:eastAsia="方正仿宋简体"/>
          <w:b/>
          <w:snapToGrid w:val="0"/>
          <w:color w:val="000000"/>
          <w:spacing w:val="6"/>
          <w:sz w:val="32"/>
          <w:szCs w:val="32"/>
        </w:rPr>
        <w:t>,</w:t>
      </w:r>
      <w:r w:rsidRPr="00C61B22">
        <w:rPr>
          <w:rStyle w:val="ad"/>
          <w:rFonts w:eastAsia="方正仿宋简体" w:hint="eastAsia"/>
          <w:bCs/>
          <w:snapToGrid w:val="0"/>
          <w:color w:val="000000"/>
          <w:spacing w:val="6"/>
          <w:sz w:val="32"/>
          <w:szCs w:val="32"/>
        </w:rPr>
        <w:t>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w:t>
      </w:r>
      <w:r w:rsidRPr="00C61B22">
        <w:rPr>
          <w:rFonts w:eastAsia="方正仿宋简体" w:hint="eastAsia"/>
          <w:b/>
          <w:snapToGrid w:val="0"/>
          <w:color w:val="000000"/>
          <w:spacing w:val="6"/>
          <w:sz w:val="32"/>
          <w:szCs w:val="32"/>
        </w:rPr>
        <w:t>公务用车购置及运行维护费支出决算与</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年持平。</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lastRenderedPageBreak/>
        <w:t>其中：公务用车购置支出</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w:t>
      </w:r>
      <w:proofErr w:type="gramStart"/>
      <w:r w:rsidRPr="00C61B22">
        <w:rPr>
          <w:rFonts w:eastAsia="方正仿宋简体" w:hint="eastAsia"/>
          <w:b/>
          <w:snapToGrid w:val="0"/>
          <w:color w:val="000000"/>
          <w:spacing w:val="6"/>
          <w:sz w:val="32"/>
          <w:szCs w:val="32"/>
        </w:rPr>
        <w:t>全年未新购置</w:t>
      </w:r>
      <w:proofErr w:type="gramEnd"/>
      <w:r w:rsidRPr="00C61B22">
        <w:rPr>
          <w:rFonts w:eastAsia="方正仿宋简体" w:hint="eastAsia"/>
          <w:b/>
          <w:snapToGrid w:val="0"/>
          <w:color w:val="000000"/>
          <w:spacing w:val="6"/>
          <w:sz w:val="32"/>
          <w:szCs w:val="32"/>
        </w:rPr>
        <w:t>公务用</w:t>
      </w:r>
      <w:r w:rsidRPr="00C61B22">
        <w:rPr>
          <w:rFonts w:eastAsia="方正仿宋简体" w:hint="eastAsia"/>
          <w:b/>
          <w:snapToGrid w:val="0"/>
          <w:color w:val="000000"/>
          <w:sz w:val="32"/>
          <w:szCs w:val="32"/>
        </w:rPr>
        <w:t>车。截至</w:t>
      </w:r>
      <w:r w:rsidRPr="00C61B22">
        <w:rPr>
          <w:rFonts w:eastAsia="方正仿宋简体"/>
          <w:b/>
          <w:snapToGrid w:val="0"/>
          <w:color w:val="000000"/>
          <w:sz w:val="32"/>
          <w:szCs w:val="32"/>
        </w:rPr>
        <w:t>2019</w:t>
      </w:r>
      <w:r w:rsidRPr="00C61B22">
        <w:rPr>
          <w:rFonts w:eastAsia="方正仿宋简体" w:hint="eastAsia"/>
          <w:b/>
          <w:snapToGrid w:val="0"/>
          <w:color w:val="000000"/>
          <w:sz w:val="32"/>
          <w:szCs w:val="32"/>
        </w:rPr>
        <w:t>年</w:t>
      </w:r>
      <w:r w:rsidRPr="00C61B22">
        <w:rPr>
          <w:rFonts w:eastAsia="方正仿宋简体"/>
          <w:b/>
          <w:snapToGrid w:val="0"/>
          <w:color w:val="000000"/>
          <w:sz w:val="32"/>
          <w:szCs w:val="32"/>
        </w:rPr>
        <w:t>12</w:t>
      </w:r>
      <w:r w:rsidRPr="00C61B22">
        <w:rPr>
          <w:rFonts w:eastAsia="方正仿宋简体" w:hint="eastAsia"/>
          <w:b/>
          <w:snapToGrid w:val="0"/>
          <w:color w:val="000000"/>
          <w:sz w:val="32"/>
          <w:szCs w:val="32"/>
        </w:rPr>
        <w:t>月底，单位共有公务用车</w:t>
      </w:r>
      <w:r w:rsidRPr="00C61B22">
        <w:rPr>
          <w:rFonts w:eastAsia="方正仿宋简体"/>
          <w:b/>
          <w:snapToGrid w:val="0"/>
          <w:color w:val="000000"/>
          <w:sz w:val="32"/>
          <w:szCs w:val="32"/>
        </w:rPr>
        <w:t>5</w:t>
      </w:r>
      <w:r w:rsidRPr="00C61B22">
        <w:rPr>
          <w:rFonts w:eastAsia="方正仿宋简体" w:hint="eastAsia"/>
          <w:b/>
          <w:snapToGrid w:val="0"/>
          <w:color w:val="000000"/>
          <w:sz w:val="32"/>
          <w:szCs w:val="32"/>
        </w:rPr>
        <w:t>辆，其中：</w:t>
      </w:r>
      <w:r w:rsidRPr="00C61B22">
        <w:rPr>
          <w:rFonts w:eastAsia="方正仿宋简体" w:hint="eastAsia"/>
          <w:b/>
          <w:snapToGrid w:val="0"/>
          <w:color w:val="000000"/>
          <w:spacing w:val="6"/>
          <w:sz w:val="32"/>
          <w:szCs w:val="32"/>
        </w:rPr>
        <w:t>轿车</w:t>
      </w:r>
      <w:r w:rsidRPr="00C61B22">
        <w:rPr>
          <w:rFonts w:eastAsia="方正仿宋简体"/>
          <w:b/>
          <w:snapToGrid w:val="0"/>
          <w:color w:val="000000"/>
          <w:spacing w:val="6"/>
          <w:sz w:val="32"/>
          <w:szCs w:val="32"/>
        </w:rPr>
        <w:t>3</w:t>
      </w:r>
      <w:r w:rsidRPr="00C61B22">
        <w:rPr>
          <w:rFonts w:eastAsia="方正仿宋简体" w:hint="eastAsia"/>
          <w:b/>
          <w:snapToGrid w:val="0"/>
          <w:color w:val="000000"/>
          <w:spacing w:val="6"/>
          <w:sz w:val="32"/>
          <w:szCs w:val="32"/>
        </w:rPr>
        <w:t>辆、越野车</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辆、载客汽车</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辆。</w:t>
      </w: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公务用车运行维护费支出</w:t>
      </w:r>
      <w:r w:rsidRPr="00C61B22">
        <w:rPr>
          <w:rFonts w:eastAsia="方正仿宋简体"/>
          <w:b/>
          <w:snapToGrid w:val="0"/>
          <w:color w:val="000000"/>
          <w:spacing w:val="6"/>
          <w:sz w:val="32"/>
          <w:szCs w:val="32"/>
        </w:rPr>
        <w:t>24.8</w:t>
      </w:r>
      <w:r w:rsidRPr="00C61B22">
        <w:rPr>
          <w:rFonts w:eastAsia="方正仿宋简体" w:hint="eastAsia"/>
          <w:b/>
          <w:snapToGrid w:val="0"/>
          <w:color w:val="000000"/>
          <w:spacing w:val="6"/>
          <w:sz w:val="32"/>
          <w:szCs w:val="32"/>
        </w:rPr>
        <w:t>万元。主要用于外出调研、日常办公、公务接待等所需的公务用车燃料费、维修费、过路过桥费、保险费等支出。</w:t>
      </w:r>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3. </w:t>
      </w:r>
      <w:r w:rsidRPr="00C61B22">
        <w:rPr>
          <w:rFonts w:eastAsia="方正仿宋简体" w:hint="eastAsia"/>
          <w:b/>
          <w:snapToGrid w:val="0"/>
          <w:color w:val="000000"/>
          <w:spacing w:val="6"/>
          <w:sz w:val="32"/>
          <w:szCs w:val="32"/>
        </w:rPr>
        <w:t>公务接待费支出</w:t>
      </w:r>
      <w:r w:rsidRPr="00C61B22">
        <w:rPr>
          <w:rFonts w:eastAsia="方正仿宋简体"/>
          <w:b/>
          <w:snapToGrid w:val="0"/>
          <w:color w:val="000000"/>
          <w:spacing w:val="6"/>
          <w:sz w:val="32"/>
          <w:szCs w:val="32"/>
        </w:rPr>
        <w:t>1.3</w:t>
      </w:r>
      <w:r w:rsidRPr="00C61B22">
        <w:rPr>
          <w:rFonts w:eastAsia="方正仿宋简体" w:hint="eastAsia"/>
          <w:b/>
          <w:snapToGrid w:val="0"/>
          <w:color w:val="000000"/>
          <w:spacing w:val="6"/>
          <w:sz w:val="32"/>
          <w:szCs w:val="32"/>
        </w:rPr>
        <w:t>万元，</w:t>
      </w:r>
      <w:r w:rsidRPr="00C61B22">
        <w:rPr>
          <w:rStyle w:val="ad"/>
          <w:rFonts w:eastAsia="方正仿宋简体" w:hint="eastAsia"/>
          <w:bCs/>
          <w:snapToGrid w:val="0"/>
          <w:color w:val="000000"/>
          <w:spacing w:val="6"/>
          <w:sz w:val="32"/>
          <w:szCs w:val="32"/>
        </w:rPr>
        <w:t>完成预算</w:t>
      </w:r>
      <w:r w:rsidRPr="00C61B22">
        <w:rPr>
          <w:rStyle w:val="ad"/>
          <w:rFonts w:eastAsia="方正仿宋简体"/>
          <w:bCs/>
          <w:snapToGrid w:val="0"/>
          <w:color w:val="000000"/>
          <w:spacing w:val="6"/>
          <w:sz w:val="32"/>
          <w:szCs w:val="32"/>
        </w:rPr>
        <w:t>100%</w:t>
      </w:r>
      <w:r w:rsidRPr="00C61B22">
        <w:rPr>
          <w:rStyle w:val="ad"/>
          <w:rFonts w:eastAsia="方正仿宋简体" w:hint="eastAsia"/>
          <w:bCs/>
          <w:snapToGrid w:val="0"/>
          <w:color w:val="000000"/>
          <w:spacing w:val="6"/>
          <w:sz w:val="32"/>
          <w:szCs w:val="32"/>
        </w:rPr>
        <w:t>。</w:t>
      </w:r>
      <w:r w:rsidRPr="00C61B22">
        <w:rPr>
          <w:rFonts w:eastAsia="方正仿宋简体" w:hint="eastAsia"/>
          <w:b/>
          <w:snapToGrid w:val="0"/>
          <w:color w:val="000000"/>
          <w:spacing w:val="6"/>
          <w:sz w:val="32"/>
          <w:szCs w:val="32"/>
        </w:rPr>
        <w:t>公务接待费支出决算比</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年增加</w:t>
      </w:r>
      <w:r w:rsidRPr="00C61B22">
        <w:rPr>
          <w:rFonts w:eastAsia="方正仿宋简体"/>
          <w:b/>
          <w:snapToGrid w:val="0"/>
          <w:color w:val="000000"/>
          <w:spacing w:val="6"/>
          <w:sz w:val="32"/>
          <w:szCs w:val="32"/>
        </w:rPr>
        <w:t>0.3</w:t>
      </w:r>
      <w:r w:rsidRPr="00C61B22">
        <w:rPr>
          <w:rFonts w:eastAsia="方正仿宋简体" w:hint="eastAsia"/>
          <w:b/>
          <w:snapToGrid w:val="0"/>
          <w:color w:val="000000"/>
          <w:spacing w:val="6"/>
          <w:sz w:val="32"/>
          <w:szCs w:val="32"/>
        </w:rPr>
        <w:t>万元，增长</w:t>
      </w:r>
      <w:r w:rsidRPr="00C61B22">
        <w:rPr>
          <w:rFonts w:eastAsia="方正仿宋简体"/>
          <w:b/>
          <w:snapToGrid w:val="0"/>
          <w:color w:val="000000"/>
          <w:spacing w:val="6"/>
          <w:sz w:val="32"/>
          <w:szCs w:val="32"/>
        </w:rPr>
        <w:t>2.36%</w:t>
      </w:r>
      <w:r w:rsidRPr="00C61B22">
        <w:rPr>
          <w:rFonts w:eastAsia="方正仿宋简体" w:hint="eastAsia"/>
          <w:b/>
          <w:snapToGrid w:val="0"/>
          <w:color w:val="000000"/>
          <w:spacing w:val="6"/>
          <w:sz w:val="32"/>
          <w:szCs w:val="32"/>
        </w:rPr>
        <w:t>。主要原因是</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年公务接待批次和人数较</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年度略有增长。</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主要用于执行公务、开展业务活动开支的交通费、用餐费等。国内公务接待</w:t>
      </w:r>
      <w:r w:rsidRPr="00C61B22">
        <w:rPr>
          <w:rFonts w:eastAsia="方正仿宋简体"/>
          <w:b/>
          <w:snapToGrid w:val="0"/>
          <w:color w:val="000000"/>
          <w:spacing w:val="6"/>
          <w:sz w:val="32"/>
          <w:szCs w:val="32"/>
        </w:rPr>
        <w:t>19</w:t>
      </w:r>
      <w:r w:rsidRPr="00C61B22">
        <w:rPr>
          <w:rFonts w:eastAsia="方正仿宋简体" w:hint="eastAsia"/>
          <w:b/>
          <w:snapToGrid w:val="0"/>
          <w:color w:val="000000"/>
          <w:spacing w:val="6"/>
          <w:sz w:val="32"/>
          <w:szCs w:val="32"/>
        </w:rPr>
        <w:t>批次，</w:t>
      </w:r>
      <w:r w:rsidRPr="00C61B22">
        <w:rPr>
          <w:rFonts w:eastAsia="方正仿宋简体"/>
          <w:b/>
          <w:snapToGrid w:val="0"/>
          <w:color w:val="000000"/>
          <w:spacing w:val="6"/>
          <w:sz w:val="32"/>
          <w:szCs w:val="32"/>
        </w:rPr>
        <w:t>118</w:t>
      </w:r>
      <w:r w:rsidRPr="00C61B22">
        <w:rPr>
          <w:rFonts w:eastAsia="方正仿宋简体" w:hint="eastAsia"/>
          <w:b/>
          <w:snapToGrid w:val="0"/>
          <w:color w:val="000000"/>
          <w:spacing w:val="6"/>
          <w:sz w:val="32"/>
          <w:szCs w:val="32"/>
        </w:rPr>
        <w:t>人次，共计支出</w:t>
      </w:r>
      <w:r w:rsidRPr="00C61B22">
        <w:rPr>
          <w:rFonts w:eastAsia="方正仿宋简体"/>
          <w:b/>
          <w:snapToGrid w:val="0"/>
          <w:color w:val="000000"/>
          <w:spacing w:val="6"/>
          <w:sz w:val="32"/>
          <w:szCs w:val="32"/>
        </w:rPr>
        <w:t>1.3</w:t>
      </w:r>
      <w:r w:rsidRPr="00C61B22">
        <w:rPr>
          <w:rFonts w:eastAsia="方正仿宋简体" w:hint="eastAsia"/>
          <w:b/>
          <w:snapToGrid w:val="0"/>
          <w:color w:val="000000"/>
          <w:spacing w:val="6"/>
          <w:sz w:val="32"/>
          <w:szCs w:val="32"/>
        </w:rPr>
        <w:t>万元，具体内容包括：公务用餐</w:t>
      </w:r>
      <w:r w:rsidRPr="00C61B22">
        <w:rPr>
          <w:rFonts w:eastAsia="方正仿宋简体"/>
          <w:b/>
          <w:snapToGrid w:val="0"/>
          <w:color w:val="000000"/>
          <w:spacing w:val="6"/>
          <w:sz w:val="32"/>
          <w:szCs w:val="32"/>
        </w:rPr>
        <w:t>1.3</w:t>
      </w:r>
      <w:r w:rsidRPr="00C61B22">
        <w:rPr>
          <w:rFonts w:eastAsia="方正仿宋简体" w:hint="eastAsia"/>
          <w:b/>
          <w:snapToGrid w:val="0"/>
          <w:color w:val="000000"/>
          <w:spacing w:val="6"/>
          <w:sz w:val="32"/>
          <w:szCs w:val="32"/>
        </w:rPr>
        <w:t>万元。无外事接待。</w:t>
      </w:r>
    </w:p>
    <w:p w:rsidR="00AA1326" w:rsidRPr="00C61B22" w:rsidRDefault="00AA1326" w:rsidP="00EF7D38">
      <w:pPr>
        <w:snapToGrid w:val="0"/>
        <w:spacing w:line="600" w:lineRule="atLeast"/>
        <w:ind w:firstLine="640"/>
        <w:outlineLvl w:val="1"/>
        <w:rPr>
          <w:rStyle w:val="2Char"/>
          <w:rFonts w:ascii="Times New Roman" w:hAnsi="Times New Roman"/>
          <w:snapToGrid w:val="0"/>
          <w:color w:val="000000"/>
          <w:spacing w:val="6"/>
        </w:rPr>
      </w:pPr>
      <w:bookmarkStart w:id="49" w:name="_Toc15377218"/>
      <w:bookmarkStart w:id="50" w:name="_Toc16177183"/>
      <w:r w:rsidRPr="00C61B22">
        <w:rPr>
          <w:rFonts w:eastAsia="黑体" w:hint="eastAsia"/>
          <w:b/>
          <w:snapToGrid w:val="0"/>
          <w:color w:val="000000"/>
          <w:spacing w:val="6"/>
          <w:sz w:val="32"/>
          <w:szCs w:val="32"/>
        </w:rPr>
        <w:t>八、</w:t>
      </w:r>
      <w:r w:rsidRPr="00C61B22">
        <w:rPr>
          <w:rStyle w:val="2Char"/>
          <w:rFonts w:ascii="Times New Roman" w:hAnsi="Times New Roman" w:hint="eastAsia"/>
          <w:snapToGrid w:val="0"/>
          <w:color w:val="000000"/>
          <w:spacing w:val="6"/>
        </w:rPr>
        <w:t>政府性基金预算支出决算情况说明</w:t>
      </w:r>
      <w:bookmarkEnd w:id="49"/>
      <w:bookmarkEnd w:id="50"/>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年度无政府性基金预算拨款支出。</w:t>
      </w:r>
    </w:p>
    <w:p w:rsidR="00AA1326" w:rsidRPr="00C61B22" w:rsidRDefault="00AA1326" w:rsidP="00EF7D38">
      <w:pPr>
        <w:numPr>
          <w:ilvl w:val="0"/>
          <w:numId w:val="3"/>
        </w:numPr>
        <w:snapToGrid w:val="0"/>
        <w:spacing w:line="600" w:lineRule="atLeast"/>
        <w:ind w:firstLine="640"/>
        <w:outlineLvl w:val="1"/>
        <w:rPr>
          <w:rStyle w:val="2Char"/>
          <w:rFonts w:ascii="Times New Roman" w:hAnsi="Times New Roman"/>
          <w:snapToGrid w:val="0"/>
          <w:color w:val="000000"/>
          <w:spacing w:val="6"/>
        </w:rPr>
      </w:pPr>
      <w:bookmarkStart w:id="51" w:name="_Toc15377219"/>
      <w:bookmarkStart w:id="52" w:name="_Toc16177184"/>
      <w:r w:rsidRPr="00C61B22">
        <w:rPr>
          <w:rStyle w:val="2Char"/>
          <w:rFonts w:ascii="Times New Roman" w:hAnsi="Times New Roman" w:hint="eastAsia"/>
          <w:snapToGrid w:val="0"/>
          <w:color w:val="000000"/>
          <w:spacing w:val="6"/>
        </w:rPr>
        <w:t>国有资本经营预算支出决算情况说明</w:t>
      </w:r>
      <w:bookmarkEnd w:id="51"/>
      <w:bookmarkEnd w:id="52"/>
    </w:p>
    <w:p w:rsidR="00AA1326" w:rsidRPr="00C61B22" w:rsidRDefault="00AA1326" w:rsidP="00EF7D38">
      <w:pPr>
        <w:snapToGrid w:val="0"/>
        <w:spacing w:line="600" w:lineRule="atLeast"/>
        <w:ind w:firstLine="640"/>
        <w:rPr>
          <w:rFonts w:eastAsia="方正仿宋简体"/>
          <w:b/>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年度无国有资本经营预算拨款支出。</w:t>
      </w:r>
    </w:p>
    <w:p w:rsidR="00AA1326" w:rsidRPr="00C61B22" w:rsidRDefault="00AA1326" w:rsidP="00EF7D38">
      <w:pPr>
        <w:numPr>
          <w:ilvl w:val="0"/>
          <w:numId w:val="3"/>
        </w:numPr>
        <w:snapToGrid w:val="0"/>
        <w:spacing w:line="600" w:lineRule="atLeast"/>
        <w:ind w:firstLine="640"/>
        <w:outlineLvl w:val="1"/>
        <w:rPr>
          <w:rStyle w:val="2Char"/>
          <w:rFonts w:ascii="Times New Roman" w:hAnsi="Times New Roman"/>
          <w:snapToGrid w:val="0"/>
          <w:color w:val="000000"/>
          <w:spacing w:val="6"/>
        </w:rPr>
      </w:pPr>
      <w:bookmarkStart w:id="53" w:name="_Toc16177187"/>
      <w:bookmarkStart w:id="54" w:name="_Toc16177185"/>
      <w:r w:rsidRPr="00C61B22">
        <w:rPr>
          <w:rStyle w:val="2Char"/>
          <w:rFonts w:ascii="Times New Roman" w:hAnsi="Times New Roman" w:hint="eastAsia"/>
          <w:snapToGrid w:val="0"/>
          <w:color w:val="000000"/>
          <w:spacing w:val="6"/>
        </w:rPr>
        <w:t>其他重要事项的情况说明</w:t>
      </w:r>
      <w:bookmarkEnd w:id="53"/>
    </w:p>
    <w:p w:rsidR="00AA1326" w:rsidRPr="00C61B22" w:rsidRDefault="00AA1326" w:rsidP="001636E5">
      <w:pPr>
        <w:snapToGrid w:val="0"/>
        <w:spacing w:line="600" w:lineRule="atLeast"/>
        <w:ind w:firstLineChars="200" w:firstLine="664"/>
        <w:outlineLvl w:val="2"/>
        <w:rPr>
          <w:rFonts w:eastAsia="方正楷体简体"/>
          <w:b/>
          <w:snapToGrid w:val="0"/>
          <w:color w:val="000000"/>
          <w:spacing w:val="6"/>
          <w:sz w:val="32"/>
          <w:szCs w:val="32"/>
        </w:rPr>
      </w:pPr>
      <w:bookmarkStart w:id="55" w:name="_Toc15377222"/>
      <w:r w:rsidRPr="00C61B22">
        <w:rPr>
          <w:rFonts w:eastAsia="方正楷体简体" w:hint="eastAsia"/>
          <w:b/>
          <w:snapToGrid w:val="0"/>
          <w:color w:val="000000"/>
          <w:spacing w:val="6"/>
          <w:sz w:val="32"/>
          <w:szCs w:val="32"/>
        </w:rPr>
        <w:t>（一）机关运行经费支出情况</w:t>
      </w:r>
      <w:bookmarkEnd w:id="55"/>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年，中共四川省委政策研究室机关运行经费支出</w:t>
      </w:r>
      <w:r w:rsidRPr="00C61B22">
        <w:rPr>
          <w:rFonts w:eastAsia="方正仿宋简体"/>
          <w:b/>
          <w:snapToGrid w:val="0"/>
          <w:color w:val="000000"/>
          <w:spacing w:val="6"/>
          <w:sz w:val="32"/>
          <w:szCs w:val="32"/>
        </w:rPr>
        <w:t>378.83</w:t>
      </w:r>
      <w:r w:rsidRPr="00C61B22">
        <w:rPr>
          <w:rFonts w:eastAsia="方正仿宋简体" w:hint="eastAsia"/>
          <w:b/>
          <w:snapToGrid w:val="0"/>
          <w:color w:val="000000"/>
          <w:spacing w:val="6"/>
          <w:sz w:val="32"/>
          <w:szCs w:val="32"/>
        </w:rPr>
        <w:t>，比</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年增加</w:t>
      </w:r>
      <w:r w:rsidRPr="00C61B22">
        <w:rPr>
          <w:rFonts w:eastAsia="方正仿宋简体"/>
          <w:b/>
          <w:snapToGrid w:val="0"/>
          <w:color w:val="000000"/>
          <w:spacing w:val="6"/>
          <w:sz w:val="32"/>
          <w:szCs w:val="32"/>
        </w:rPr>
        <w:t>167.53</w:t>
      </w:r>
      <w:r w:rsidRPr="00C61B22">
        <w:rPr>
          <w:rFonts w:eastAsia="方正仿宋简体" w:hint="eastAsia"/>
          <w:b/>
          <w:snapToGrid w:val="0"/>
          <w:color w:val="000000"/>
          <w:spacing w:val="6"/>
          <w:sz w:val="32"/>
          <w:szCs w:val="32"/>
        </w:rPr>
        <w:t>万元，增长</w:t>
      </w:r>
      <w:r w:rsidRPr="00C61B22">
        <w:rPr>
          <w:rFonts w:eastAsia="方正仿宋简体"/>
          <w:b/>
          <w:snapToGrid w:val="0"/>
          <w:color w:val="000000"/>
          <w:spacing w:val="6"/>
          <w:sz w:val="32"/>
          <w:szCs w:val="32"/>
        </w:rPr>
        <w:t>79.29%</w:t>
      </w:r>
      <w:r w:rsidRPr="00C61B22">
        <w:rPr>
          <w:rFonts w:eastAsia="方正仿宋简体" w:hint="eastAsia"/>
          <w:b/>
          <w:snapToGrid w:val="0"/>
          <w:color w:val="000000"/>
          <w:spacing w:val="6"/>
          <w:sz w:val="32"/>
          <w:szCs w:val="32"/>
        </w:rPr>
        <w:t>。主要原因是按照新的机关运行经费口径进行了分类调整。</w:t>
      </w:r>
    </w:p>
    <w:p w:rsidR="00AA1326" w:rsidRPr="00C61B22" w:rsidRDefault="00AA1326" w:rsidP="001636E5">
      <w:pPr>
        <w:snapToGrid w:val="0"/>
        <w:spacing w:line="600" w:lineRule="atLeast"/>
        <w:ind w:firstLineChars="200" w:firstLine="664"/>
        <w:outlineLvl w:val="2"/>
        <w:rPr>
          <w:rFonts w:eastAsia="方正楷体简体"/>
          <w:b/>
          <w:snapToGrid w:val="0"/>
          <w:color w:val="000000"/>
          <w:spacing w:val="6"/>
          <w:sz w:val="32"/>
          <w:szCs w:val="32"/>
        </w:rPr>
      </w:pPr>
      <w:bookmarkStart w:id="56" w:name="_Toc15377223"/>
      <w:r w:rsidRPr="00C61B22">
        <w:rPr>
          <w:rFonts w:eastAsia="方正楷体简体" w:hint="eastAsia"/>
          <w:b/>
          <w:snapToGrid w:val="0"/>
          <w:color w:val="000000"/>
          <w:spacing w:val="6"/>
          <w:sz w:val="32"/>
          <w:szCs w:val="32"/>
        </w:rPr>
        <w:t>（二）政府采购支出情况</w:t>
      </w:r>
      <w:bookmarkEnd w:id="56"/>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lastRenderedPageBreak/>
        <w:t>2019</w:t>
      </w:r>
      <w:r w:rsidRPr="00C61B22">
        <w:rPr>
          <w:rFonts w:eastAsia="方正仿宋简体" w:hint="eastAsia"/>
          <w:b/>
          <w:snapToGrid w:val="0"/>
          <w:color w:val="000000"/>
          <w:spacing w:val="6"/>
          <w:sz w:val="32"/>
          <w:szCs w:val="32"/>
        </w:rPr>
        <w:t>年，中共四川省委政策研究室政府采购支出总额</w:t>
      </w:r>
      <w:r w:rsidRPr="00C61B22">
        <w:rPr>
          <w:rFonts w:eastAsia="方正仿宋简体"/>
          <w:b/>
          <w:snapToGrid w:val="0"/>
          <w:color w:val="000000"/>
          <w:spacing w:val="6"/>
          <w:sz w:val="32"/>
          <w:szCs w:val="32"/>
        </w:rPr>
        <w:t>88</w:t>
      </w:r>
      <w:r w:rsidRPr="00C61B22">
        <w:rPr>
          <w:rFonts w:eastAsia="方正仿宋简体" w:hint="eastAsia"/>
          <w:b/>
          <w:snapToGrid w:val="0"/>
          <w:color w:val="000000"/>
          <w:spacing w:val="6"/>
          <w:sz w:val="32"/>
          <w:szCs w:val="32"/>
        </w:rPr>
        <w:t>万元，其中：政府采购货物支出</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万元、政府采购工程支出</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万元、政府采购服务支出</w:t>
      </w:r>
      <w:r w:rsidRPr="00C61B22">
        <w:rPr>
          <w:rFonts w:eastAsia="方正仿宋简体"/>
          <w:b/>
          <w:snapToGrid w:val="0"/>
          <w:color w:val="000000"/>
          <w:spacing w:val="6"/>
          <w:sz w:val="32"/>
          <w:szCs w:val="32"/>
        </w:rPr>
        <w:t>88</w:t>
      </w:r>
      <w:r w:rsidRPr="00C61B22">
        <w:rPr>
          <w:rFonts w:eastAsia="方正仿宋简体" w:hint="eastAsia"/>
          <w:b/>
          <w:snapToGrid w:val="0"/>
          <w:color w:val="000000"/>
          <w:spacing w:val="6"/>
          <w:sz w:val="32"/>
          <w:szCs w:val="32"/>
        </w:rPr>
        <w:t>万元。主要用于改革视界</w:t>
      </w:r>
      <w:r w:rsidRPr="00C61B22">
        <w:rPr>
          <w:rFonts w:eastAsia="方正仿宋简体"/>
          <w:b/>
          <w:snapToGrid w:val="0"/>
          <w:color w:val="000000"/>
          <w:spacing w:val="6"/>
          <w:sz w:val="32"/>
          <w:szCs w:val="32"/>
        </w:rPr>
        <w:t>APP</w:t>
      </w:r>
      <w:r w:rsidRPr="00C61B22">
        <w:rPr>
          <w:rFonts w:eastAsia="方正仿宋简体" w:hint="eastAsia"/>
          <w:b/>
          <w:snapToGrid w:val="0"/>
          <w:color w:val="000000"/>
          <w:spacing w:val="6"/>
          <w:sz w:val="32"/>
          <w:szCs w:val="32"/>
        </w:rPr>
        <w:t>运维和车辆维修、燃油采购。因受采购货物和服务的类型限制，本年度授予中小企业合同金额</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万元，占政府采购支出总额的</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w:t>
      </w:r>
    </w:p>
    <w:p w:rsidR="00AA1326" w:rsidRPr="00C61B22" w:rsidRDefault="00AA1326" w:rsidP="001636E5">
      <w:pPr>
        <w:snapToGrid w:val="0"/>
        <w:spacing w:line="600" w:lineRule="atLeast"/>
        <w:ind w:firstLineChars="200" w:firstLine="664"/>
        <w:outlineLvl w:val="2"/>
        <w:rPr>
          <w:rFonts w:eastAsia="方正楷体简体"/>
          <w:b/>
          <w:snapToGrid w:val="0"/>
          <w:color w:val="000000"/>
          <w:spacing w:val="6"/>
          <w:sz w:val="32"/>
          <w:szCs w:val="32"/>
        </w:rPr>
      </w:pPr>
      <w:bookmarkStart w:id="57" w:name="_Toc15377224"/>
      <w:r w:rsidRPr="00C61B22">
        <w:rPr>
          <w:rFonts w:eastAsia="方正楷体简体" w:hint="eastAsia"/>
          <w:b/>
          <w:snapToGrid w:val="0"/>
          <w:color w:val="000000"/>
          <w:spacing w:val="6"/>
          <w:sz w:val="32"/>
          <w:szCs w:val="32"/>
        </w:rPr>
        <w:t>（三）国有资产占有使用情况</w:t>
      </w:r>
      <w:bookmarkEnd w:id="57"/>
    </w:p>
    <w:p w:rsidR="00AA1326" w:rsidRPr="00C61B22" w:rsidRDefault="00AA1326" w:rsidP="001636E5">
      <w:pPr>
        <w:snapToGrid w:val="0"/>
        <w:spacing w:line="600" w:lineRule="atLeast"/>
        <w:ind w:firstLineChars="200" w:firstLine="664"/>
        <w:rPr>
          <w:rStyle w:val="2Char"/>
          <w:rFonts w:ascii="Times New Roman" w:hAnsi="Times New Roman"/>
          <w:snapToGrid w:val="0"/>
          <w:color w:val="000000"/>
          <w:spacing w:val="6"/>
        </w:rPr>
      </w:pPr>
      <w:r w:rsidRPr="00C61B22">
        <w:rPr>
          <w:rFonts w:eastAsia="方正仿宋简体" w:hint="eastAsia"/>
          <w:b/>
          <w:snapToGrid w:val="0"/>
          <w:color w:val="000000"/>
          <w:spacing w:val="6"/>
          <w:sz w:val="32"/>
          <w:szCs w:val="32"/>
        </w:rPr>
        <w:t>截至</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w:t>
      </w:r>
      <w:r w:rsidRPr="00C61B22">
        <w:rPr>
          <w:rFonts w:eastAsia="方正仿宋简体"/>
          <w:b/>
          <w:snapToGrid w:val="0"/>
          <w:color w:val="000000"/>
          <w:spacing w:val="6"/>
          <w:sz w:val="32"/>
          <w:szCs w:val="32"/>
        </w:rPr>
        <w:t>12</w:t>
      </w:r>
      <w:r w:rsidRPr="00C61B22">
        <w:rPr>
          <w:rFonts w:eastAsia="方正仿宋简体" w:hint="eastAsia"/>
          <w:b/>
          <w:snapToGrid w:val="0"/>
          <w:color w:val="000000"/>
          <w:spacing w:val="6"/>
          <w:sz w:val="32"/>
          <w:szCs w:val="32"/>
        </w:rPr>
        <w:t>月</w:t>
      </w:r>
      <w:r w:rsidRPr="00C61B22">
        <w:rPr>
          <w:rFonts w:eastAsia="方正仿宋简体"/>
          <w:b/>
          <w:snapToGrid w:val="0"/>
          <w:color w:val="000000"/>
          <w:spacing w:val="6"/>
          <w:sz w:val="32"/>
          <w:szCs w:val="32"/>
        </w:rPr>
        <w:t>31</w:t>
      </w:r>
      <w:r w:rsidRPr="00C61B22">
        <w:rPr>
          <w:rFonts w:eastAsia="方正仿宋简体" w:hint="eastAsia"/>
          <w:b/>
          <w:snapToGrid w:val="0"/>
          <w:color w:val="000000"/>
          <w:spacing w:val="6"/>
          <w:sz w:val="32"/>
          <w:szCs w:val="32"/>
        </w:rPr>
        <w:t>日，中共四川省委政策研究室共有车辆</w:t>
      </w:r>
      <w:r w:rsidRPr="00C61B22">
        <w:rPr>
          <w:rFonts w:eastAsia="方正仿宋简体"/>
          <w:b/>
          <w:snapToGrid w:val="0"/>
          <w:color w:val="000000"/>
          <w:spacing w:val="6"/>
          <w:sz w:val="32"/>
          <w:szCs w:val="32"/>
        </w:rPr>
        <w:t>5</w:t>
      </w:r>
      <w:r w:rsidRPr="00C61B22">
        <w:rPr>
          <w:rFonts w:eastAsia="方正仿宋简体" w:hint="eastAsia"/>
          <w:b/>
          <w:snapToGrid w:val="0"/>
          <w:color w:val="000000"/>
          <w:spacing w:val="6"/>
          <w:sz w:val="32"/>
          <w:szCs w:val="32"/>
        </w:rPr>
        <w:t>辆，其中：部级领导干部用车</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辆、一般公务用车</w:t>
      </w:r>
      <w:r w:rsidRPr="00C61B22">
        <w:rPr>
          <w:rFonts w:eastAsia="方正仿宋简体"/>
          <w:b/>
          <w:snapToGrid w:val="0"/>
          <w:color w:val="000000"/>
          <w:spacing w:val="6"/>
          <w:sz w:val="32"/>
          <w:szCs w:val="32"/>
        </w:rPr>
        <w:t>5</w:t>
      </w:r>
      <w:r w:rsidRPr="00C61B22">
        <w:rPr>
          <w:rFonts w:eastAsia="方正仿宋简体" w:hint="eastAsia"/>
          <w:b/>
          <w:snapToGrid w:val="0"/>
          <w:color w:val="000000"/>
          <w:spacing w:val="6"/>
          <w:sz w:val="32"/>
          <w:szCs w:val="32"/>
        </w:rPr>
        <w:t>辆、一般执法执勤用车</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辆、特种专业技术用车</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辆、其他用车</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辆。单价</w:t>
      </w:r>
      <w:r w:rsidRPr="00C61B22">
        <w:rPr>
          <w:rFonts w:eastAsia="方正仿宋简体"/>
          <w:b/>
          <w:snapToGrid w:val="0"/>
          <w:color w:val="000000"/>
          <w:spacing w:val="6"/>
          <w:sz w:val="32"/>
          <w:szCs w:val="32"/>
        </w:rPr>
        <w:t>50</w:t>
      </w:r>
      <w:r w:rsidRPr="00C61B22">
        <w:rPr>
          <w:rFonts w:eastAsia="方正仿宋简体" w:hint="eastAsia"/>
          <w:b/>
          <w:snapToGrid w:val="0"/>
          <w:color w:val="000000"/>
          <w:spacing w:val="6"/>
          <w:sz w:val="32"/>
          <w:szCs w:val="32"/>
        </w:rPr>
        <w:t>万元以上通用设备</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台（套），单价</w:t>
      </w:r>
      <w:r w:rsidRPr="00C61B22">
        <w:rPr>
          <w:rFonts w:eastAsia="方正仿宋简体"/>
          <w:b/>
          <w:snapToGrid w:val="0"/>
          <w:color w:val="000000"/>
          <w:spacing w:val="6"/>
          <w:sz w:val="32"/>
          <w:szCs w:val="32"/>
        </w:rPr>
        <w:t>100</w:t>
      </w:r>
      <w:r w:rsidRPr="00C61B22">
        <w:rPr>
          <w:rFonts w:eastAsia="方正仿宋简体" w:hint="eastAsia"/>
          <w:b/>
          <w:snapToGrid w:val="0"/>
          <w:color w:val="000000"/>
          <w:spacing w:val="6"/>
          <w:sz w:val="32"/>
          <w:szCs w:val="32"/>
        </w:rPr>
        <w:t>万元以上专用设备</w:t>
      </w:r>
      <w:r w:rsidRPr="00C61B22">
        <w:rPr>
          <w:rFonts w:eastAsia="方正仿宋简体"/>
          <w:b/>
          <w:snapToGrid w:val="0"/>
          <w:color w:val="000000"/>
          <w:spacing w:val="6"/>
          <w:sz w:val="32"/>
          <w:szCs w:val="32"/>
        </w:rPr>
        <w:t>0</w:t>
      </w:r>
      <w:r w:rsidRPr="00C61B22">
        <w:rPr>
          <w:rFonts w:eastAsia="方正仿宋简体" w:hint="eastAsia"/>
          <w:b/>
          <w:snapToGrid w:val="0"/>
          <w:color w:val="000000"/>
          <w:spacing w:val="6"/>
          <w:sz w:val="32"/>
          <w:szCs w:val="32"/>
        </w:rPr>
        <w:t>台（套）。</w:t>
      </w:r>
    </w:p>
    <w:p w:rsidR="00AA1326" w:rsidRPr="00C61B22" w:rsidRDefault="00AA1326" w:rsidP="001636E5">
      <w:pPr>
        <w:snapToGrid w:val="0"/>
        <w:spacing w:line="600" w:lineRule="atLeast"/>
        <w:ind w:firstLineChars="200" w:firstLine="664"/>
        <w:outlineLvl w:val="2"/>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（四）预算绩效管理情况</w:t>
      </w:r>
      <w:bookmarkEnd w:id="54"/>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根据预算绩效管理要求，本部门（单位）在年初预算编制阶段，组织对</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四川新型智库建设</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项目开展了预算事前绩效评估，对</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个项目编制了绩效目标，预算执行过程中，选取</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个项目开展绩效监控，年终执行完毕后，对</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个项目开展了绩效目标完成情况自评。</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本部门按要求对</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年部门整体支出开展绩效自评，从评价情况来看</w:t>
      </w:r>
      <w:r>
        <w:rPr>
          <w:rFonts w:eastAsia="方正仿宋简体" w:hint="eastAsia"/>
          <w:b/>
          <w:snapToGrid w:val="0"/>
          <w:color w:val="000000"/>
          <w:spacing w:val="6"/>
          <w:sz w:val="32"/>
          <w:szCs w:val="32"/>
        </w:rPr>
        <w:t>：</w:t>
      </w:r>
      <w:r w:rsidRPr="00C61B22">
        <w:rPr>
          <w:rFonts w:eastAsia="方正仿宋简体" w:hint="eastAsia"/>
          <w:b/>
          <w:snapToGrid w:val="0"/>
          <w:color w:val="000000"/>
          <w:spacing w:val="6"/>
          <w:sz w:val="32"/>
          <w:szCs w:val="32"/>
        </w:rPr>
        <w:t>目标任务的制定与国家政策法规、部门职责、部门中长期规划相符；一大批调研报告、研究成果得到省领导肯定性批示，获得了多项集体和个人荣誉；部门预算编制</w:t>
      </w:r>
      <w:r w:rsidRPr="00C61B22">
        <w:rPr>
          <w:rFonts w:eastAsia="方正仿宋简体" w:hint="eastAsia"/>
          <w:b/>
          <w:snapToGrid w:val="0"/>
          <w:color w:val="000000"/>
          <w:spacing w:val="6"/>
          <w:sz w:val="32"/>
          <w:szCs w:val="32"/>
        </w:rPr>
        <w:lastRenderedPageBreak/>
        <w:t>完整、准确、规范；实时对项目完成情况进行动态跟踪监控和监督检查，并及时</w:t>
      </w:r>
      <w:proofErr w:type="gramStart"/>
      <w:r w:rsidRPr="00C61B22">
        <w:rPr>
          <w:rFonts w:eastAsia="方正仿宋简体" w:hint="eastAsia"/>
          <w:b/>
          <w:snapToGrid w:val="0"/>
          <w:color w:val="000000"/>
          <w:spacing w:val="6"/>
          <w:sz w:val="32"/>
          <w:szCs w:val="32"/>
        </w:rPr>
        <w:t>作出</w:t>
      </w:r>
      <w:proofErr w:type="gramEnd"/>
      <w:r w:rsidRPr="00C61B22">
        <w:rPr>
          <w:rFonts w:eastAsia="方正仿宋简体" w:hint="eastAsia"/>
          <w:b/>
          <w:snapToGrid w:val="0"/>
          <w:color w:val="000000"/>
          <w:spacing w:val="6"/>
          <w:sz w:val="32"/>
          <w:szCs w:val="32"/>
        </w:rPr>
        <w:t>动态调整，确保财政资金使用效益的最大化；预算执行进度符合预期。本部门无专项预算项目，因此未组织开展项目支出绩效评价。</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1. </w:t>
      </w:r>
      <w:r w:rsidRPr="00C61B22">
        <w:rPr>
          <w:rFonts w:eastAsia="方正仿宋简体" w:hint="eastAsia"/>
          <w:b/>
          <w:snapToGrid w:val="0"/>
          <w:color w:val="000000"/>
          <w:spacing w:val="6"/>
          <w:sz w:val="32"/>
          <w:szCs w:val="32"/>
        </w:rPr>
        <w:t>项目绩效目标完成情况。</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本部门在</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年度部门决算中仅反映</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四川新型智库建设</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个项目绩效目标实际完成情况。</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四川新型智库建设</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项目绩效目标完成情况综述。项目全年预算数</w:t>
      </w:r>
      <w:r w:rsidRPr="00C61B22">
        <w:rPr>
          <w:rFonts w:eastAsia="方正仿宋简体"/>
          <w:b/>
          <w:snapToGrid w:val="0"/>
          <w:color w:val="000000"/>
          <w:spacing w:val="6"/>
          <w:sz w:val="32"/>
          <w:szCs w:val="32"/>
        </w:rPr>
        <w:t>439</w:t>
      </w:r>
      <w:r w:rsidRPr="00C61B22">
        <w:rPr>
          <w:rFonts w:eastAsia="方正仿宋简体" w:hint="eastAsia"/>
          <w:b/>
          <w:snapToGrid w:val="0"/>
          <w:color w:val="000000"/>
          <w:spacing w:val="6"/>
          <w:sz w:val="32"/>
          <w:szCs w:val="32"/>
        </w:rPr>
        <w:t>万元，执行数为</w:t>
      </w:r>
      <w:r w:rsidRPr="00C61B22">
        <w:rPr>
          <w:rFonts w:eastAsia="方正仿宋简体"/>
          <w:b/>
          <w:snapToGrid w:val="0"/>
          <w:color w:val="000000"/>
          <w:spacing w:val="6"/>
          <w:sz w:val="32"/>
          <w:szCs w:val="32"/>
        </w:rPr>
        <w:t>439</w:t>
      </w:r>
      <w:r w:rsidRPr="00C61B22">
        <w:rPr>
          <w:rFonts w:eastAsia="方正仿宋简体" w:hint="eastAsia"/>
          <w:b/>
          <w:snapToGrid w:val="0"/>
          <w:color w:val="000000"/>
          <w:spacing w:val="6"/>
          <w:sz w:val="32"/>
          <w:szCs w:val="32"/>
        </w:rPr>
        <w:t>万元，完成预算的</w:t>
      </w:r>
      <w:r w:rsidRPr="00C61B22">
        <w:rPr>
          <w:rFonts w:eastAsia="方正仿宋简体"/>
          <w:b/>
          <w:snapToGrid w:val="0"/>
          <w:color w:val="000000"/>
          <w:spacing w:val="6"/>
          <w:sz w:val="32"/>
          <w:szCs w:val="32"/>
        </w:rPr>
        <w:t>100%</w:t>
      </w:r>
      <w:r w:rsidRPr="00C61B22">
        <w:rPr>
          <w:rFonts w:eastAsia="方正仿宋简体" w:hint="eastAsia"/>
          <w:b/>
          <w:snapToGrid w:val="0"/>
          <w:color w:val="000000"/>
          <w:spacing w:val="6"/>
          <w:sz w:val="32"/>
          <w:szCs w:val="32"/>
        </w:rPr>
        <w:t>。通过项目实施，全年共委托</w:t>
      </w:r>
      <w:r w:rsidRPr="00C61B22">
        <w:rPr>
          <w:rFonts w:eastAsia="方正仿宋简体"/>
          <w:b/>
          <w:snapToGrid w:val="0"/>
          <w:color w:val="000000"/>
          <w:spacing w:val="6"/>
          <w:sz w:val="32"/>
          <w:szCs w:val="32"/>
        </w:rPr>
        <w:t>22</w:t>
      </w:r>
      <w:r w:rsidRPr="00C61B22">
        <w:rPr>
          <w:rFonts w:eastAsia="方正仿宋简体" w:hint="eastAsia"/>
          <w:b/>
          <w:snapToGrid w:val="0"/>
          <w:color w:val="000000"/>
          <w:spacing w:val="6"/>
          <w:sz w:val="32"/>
          <w:szCs w:val="32"/>
        </w:rPr>
        <w:t>个智库课题、</w:t>
      </w:r>
      <w:r w:rsidRPr="00C61B22">
        <w:rPr>
          <w:rFonts w:eastAsia="方正仿宋简体"/>
          <w:b/>
          <w:snapToGrid w:val="0"/>
          <w:color w:val="000000"/>
          <w:spacing w:val="6"/>
          <w:sz w:val="32"/>
          <w:szCs w:val="32"/>
        </w:rPr>
        <w:t>28</w:t>
      </w:r>
      <w:r w:rsidRPr="00C61B22">
        <w:rPr>
          <w:rFonts w:eastAsia="方正仿宋简体" w:hint="eastAsia"/>
          <w:b/>
          <w:snapToGrid w:val="0"/>
          <w:color w:val="000000"/>
          <w:spacing w:val="6"/>
          <w:sz w:val="32"/>
          <w:szCs w:val="32"/>
        </w:rPr>
        <w:t>个决策咨询课题（委托省社科联下达）、</w:t>
      </w:r>
      <w:r w:rsidRPr="00C61B22">
        <w:rPr>
          <w:rFonts w:eastAsia="方正仿宋简体"/>
          <w:b/>
          <w:snapToGrid w:val="0"/>
          <w:color w:val="000000"/>
          <w:spacing w:val="6"/>
          <w:sz w:val="32"/>
          <w:szCs w:val="32"/>
        </w:rPr>
        <w:t>11</w:t>
      </w:r>
      <w:r w:rsidRPr="00C61B22">
        <w:rPr>
          <w:rFonts w:eastAsia="方正仿宋简体" w:hint="eastAsia"/>
          <w:b/>
          <w:snapToGrid w:val="0"/>
          <w:color w:val="000000"/>
          <w:spacing w:val="6"/>
          <w:sz w:val="32"/>
          <w:szCs w:val="32"/>
        </w:rPr>
        <w:t>个其他课题，对已成熟的成果形成智库成果专报，获得省领导肯定性批示</w:t>
      </w:r>
      <w:r w:rsidRPr="00C61B22">
        <w:rPr>
          <w:rFonts w:eastAsia="方正仿宋简体"/>
          <w:b/>
          <w:snapToGrid w:val="0"/>
          <w:color w:val="000000"/>
          <w:spacing w:val="6"/>
          <w:sz w:val="32"/>
          <w:szCs w:val="32"/>
        </w:rPr>
        <w:t>8</w:t>
      </w:r>
      <w:r w:rsidRPr="00C61B22">
        <w:rPr>
          <w:rFonts w:eastAsia="方正仿宋简体" w:hint="eastAsia"/>
          <w:b/>
          <w:snapToGrid w:val="0"/>
          <w:color w:val="000000"/>
          <w:spacing w:val="6"/>
          <w:sz w:val="32"/>
          <w:szCs w:val="32"/>
        </w:rPr>
        <w:t>次。</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文化事业与产业发展研究智库</w:t>
      </w:r>
      <w:r w:rsidRPr="00C61B22">
        <w:rPr>
          <w:rFonts w:eastAsia="方正仿宋简体"/>
          <w:b/>
          <w:snapToGrid w:val="0"/>
          <w:color w:val="000000"/>
          <w:spacing w:val="6"/>
          <w:sz w:val="32"/>
          <w:szCs w:val="32"/>
        </w:rPr>
        <w:t>”</w:t>
      </w:r>
      <w:r w:rsidRPr="00C61B22">
        <w:rPr>
          <w:rFonts w:eastAsia="方正仿宋简体" w:hint="eastAsia"/>
          <w:b/>
          <w:snapToGrid w:val="0"/>
          <w:color w:val="000000"/>
          <w:spacing w:val="6"/>
          <w:sz w:val="32"/>
          <w:szCs w:val="32"/>
        </w:rPr>
        <w:t>《关于促进四川文化旅游融合发展的思考》部分建议被吸纳进《关于大力发展文化旅游经济加快建设文化强省旅游强省的意见》之中，智库</w:t>
      </w:r>
      <w:proofErr w:type="gramStart"/>
      <w:r w:rsidRPr="00C61B22">
        <w:rPr>
          <w:rFonts w:eastAsia="方正仿宋简体" w:hint="eastAsia"/>
          <w:b/>
          <w:snapToGrid w:val="0"/>
          <w:color w:val="000000"/>
          <w:spacing w:val="6"/>
          <w:sz w:val="32"/>
          <w:szCs w:val="32"/>
        </w:rPr>
        <w:t>咨</w:t>
      </w:r>
      <w:proofErr w:type="gramEnd"/>
      <w:r w:rsidRPr="00C61B22">
        <w:rPr>
          <w:rFonts w:eastAsia="方正仿宋简体" w:hint="eastAsia"/>
          <w:b/>
          <w:snapToGrid w:val="0"/>
          <w:color w:val="000000"/>
          <w:spacing w:val="6"/>
          <w:sz w:val="32"/>
          <w:szCs w:val="32"/>
        </w:rPr>
        <w:t>政建言、服务决策的作用得到明显发挥。发现的主要问题：课题费主要集中在年底拨付，经费支付进度较慢。下一步改进措施：实时对项目经费支付情况进行动态跟踪监控，加快项目经费的使用进度。</w:t>
      </w:r>
    </w:p>
    <w:p w:rsidR="00AA1326"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snapToGrid w:val="0"/>
        <w:spacing w:line="600" w:lineRule="atLeast"/>
        <w:ind w:firstLineChars="200" w:firstLine="664"/>
        <w:jc w:val="center"/>
        <w:rPr>
          <w:rFonts w:eastAsia="方正黑体简体"/>
          <w:b/>
          <w:bCs/>
          <w:snapToGrid w:val="0"/>
          <w:color w:val="000000"/>
          <w:spacing w:val="6"/>
          <w:sz w:val="32"/>
          <w:szCs w:val="32"/>
        </w:rPr>
      </w:pPr>
      <w:r w:rsidRPr="00C61B22">
        <w:rPr>
          <w:rFonts w:eastAsia="方正黑体简体" w:hint="eastAsia"/>
          <w:b/>
          <w:bCs/>
          <w:snapToGrid w:val="0"/>
          <w:color w:val="000000"/>
          <w:spacing w:val="6"/>
          <w:sz w:val="32"/>
          <w:szCs w:val="32"/>
        </w:rPr>
        <w:t>项目支出绩效目标完成情况表</w:t>
      </w:r>
    </w:p>
    <w:p w:rsidR="00AA1326" w:rsidRPr="00C61B22" w:rsidRDefault="00AA1326" w:rsidP="00661D24">
      <w:pPr>
        <w:tabs>
          <w:tab w:val="left" w:pos="312"/>
        </w:tabs>
        <w:snapToGrid w:val="0"/>
        <w:spacing w:line="240" w:lineRule="atLeast"/>
        <w:jc w:val="center"/>
        <w:rPr>
          <w:rFonts w:eastAsia="方正楷体简体"/>
          <w:b/>
          <w:snapToGrid w:val="0"/>
          <w:color w:val="000000"/>
          <w:spacing w:val="6"/>
          <w:sz w:val="32"/>
          <w:szCs w:val="32"/>
        </w:rPr>
      </w:pPr>
      <w:r w:rsidRPr="00C61B22">
        <w:rPr>
          <w:rFonts w:eastAsia="方正楷体简体"/>
          <w:b/>
          <w:snapToGrid w:val="0"/>
          <w:color w:val="000000"/>
          <w:spacing w:val="6"/>
          <w:sz w:val="24"/>
        </w:rPr>
        <w:lastRenderedPageBreak/>
        <w:t>(2019</w:t>
      </w:r>
      <w:r w:rsidRPr="00C61B22">
        <w:rPr>
          <w:rFonts w:eastAsia="方正楷体简体" w:hint="eastAsia"/>
          <w:b/>
          <w:snapToGrid w:val="0"/>
          <w:color w:val="000000"/>
          <w:spacing w:val="6"/>
          <w:sz w:val="24"/>
        </w:rPr>
        <w:t>年度</w:t>
      </w:r>
      <w:r w:rsidRPr="00C61B22">
        <w:rPr>
          <w:rFonts w:eastAsia="方正楷体简体"/>
          <w:b/>
          <w:snapToGrid w:val="0"/>
          <w:color w:val="000000"/>
          <w:spacing w:val="6"/>
          <w:sz w:val="24"/>
        </w:rPr>
        <w:t>)</w:t>
      </w:r>
    </w:p>
    <w:tbl>
      <w:tblPr>
        <w:tblW w:w="9461" w:type="dxa"/>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CellMar>
          <w:left w:w="0" w:type="dxa"/>
          <w:right w:w="0" w:type="dxa"/>
        </w:tblCellMar>
        <w:tblLook w:val="00A0"/>
      </w:tblPr>
      <w:tblGrid>
        <w:gridCol w:w="727"/>
        <w:gridCol w:w="889"/>
        <w:gridCol w:w="910"/>
        <w:gridCol w:w="1800"/>
        <w:gridCol w:w="2958"/>
        <w:gridCol w:w="2177"/>
      </w:tblGrid>
      <w:tr w:rsidR="00AA1326" w:rsidRPr="00C61B22" w:rsidTr="00E63CF4">
        <w:trPr>
          <w:trHeight w:val="340"/>
          <w:jc w:val="center"/>
        </w:trPr>
        <w:tc>
          <w:tcPr>
            <w:tcW w:w="2526" w:type="dxa"/>
            <w:gridSpan w:val="3"/>
            <w:tcBorders>
              <w:top w:val="single" w:sz="12" w:space="0" w:color="auto"/>
            </w:tcBorders>
            <w:tcMar>
              <w:top w:w="15" w:type="dxa"/>
              <w:left w:w="15" w:type="dxa"/>
              <w:bottom w:w="0" w:type="dxa"/>
              <w:right w:w="15" w:type="dxa"/>
            </w:tcMar>
            <w:vAlign w:val="center"/>
          </w:tcPr>
          <w:p w:rsidR="00AA1326" w:rsidRPr="00C61B22" w:rsidRDefault="00AA1326" w:rsidP="00661D24">
            <w:pPr>
              <w:snapToGrid w:val="0"/>
              <w:spacing w:line="240" w:lineRule="atLeast"/>
              <w:jc w:val="center"/>
              <w:textAlignment w:val="center"/>
              <w:rPr>
                <w:rFonts w:eastAsia="方正黑体简体"/>
                <w:b/>
                <w:snapToGrid w:val="0"/>
                <w:color w:val="000000"/>
                <w:spacing w:val="6"/>
                <w:szCs w:val="21"/>
              </w:rPr>
            </w:pPr>
            <w:r w:rsidRPr="00C61B22">
              <w:rPr>
                <w:rFonts w:eastAsia="方正黑体简体" w:hint="eastAsia"/>
                <w:b/>
                <w:snapToGrid w:val="0"/>
                <w:color w:val="000000"/>
                <w:spacing w:val="6"/>
                <w:szCs w:val="21"/>
              </w:rPr>
              <w:t>项目名称</w:t>
            </w:r>
          </w:p>
        </w:tc>
        <w:tc>
          <w:tcPr>
            <w:tcW w:w="6935" w:type="dxa"/>
            <w:gridSpan w:val="3"/>
            <w:tcBorders>
              <w:top w:val="single" w:sz="12" w:space="0" w:color="auto"/>
            </w:tcBorders>
            <w:tcMar>
              <w:top w:w="15" w:type="dxa"/>
              <w:left w:w="15" w:type="dxa"/>
              <w:bottom w:w="0" w:type="dxa"/>
              <w:right w:w="15" w:type="dxa"/>
            </w:tcMar>
            <w:vAlign w:val="center"/>
          </w:tcPr>
          <w:p w:rsidR="00AA1326" w:rsidRPr="00C61B22" w:rsidRDefault="00AA1326" w:rsidP="00661D24">
            <w:pPr>
              <w:snapToGrid w:val="0"/>
              <w:spacing w:line="240" w:lineRule="atLeast"/>
              <w:jc w:val="center"/>
              <w:textAlignment w:val="center"/>
              <w:rPr>
                <w:rFonts w:eastAsia="方正黑体简体"/>
                <w:b/>
                <w:snapToGrid w:val="0"/>
                <w:color w:val="000000"/>
                <w:spacing w:val="6"/>
                <w:szCs w:val="21"/>
              </w:rPr>
            </w:pPr>
            <w:r w:rsidRPr="00C61B22">
              <w:rPr>
                <w:rFonts w:eastAsia="方正黑体简体" w:hint="eastAsia"/>
                <w:b/>
                <w:snapToGrid w:val="0"/>
                <w:color w:val="000000"/>
                <w:spacing w:val="6"/>
                <w:szCs w:val="21"/>
              </w:rPr>
              <w:t>四川新型智库建设</w:t>
            </w:r>
          </w:p>
        </w:tc>
      </w:tr>
      <w:tr w:rsidR="00AA1326" w:rsidRPr="00C61B22" w:rsidTr="00E63CF4">
        <w:trPr>
          <w:trHeight w:val="340"/>
          <w:jc w:val="center"/>
        </w:trPr>
        <w:tc>
          <w:tcPr>
            <w:tcW w:w="2526" w:type="dxa"/>
            <w:gridSpan w:val="3"/>
            <w:tcMar>
              <w:top w:w="15" w:type="dxa"/>
              <w:left w:w="15" w:type="dxa"/>
              <w:bottom w:w="0" w:type="dxa"/>
              <w:right w:w="15" w:type="dxa"/>
            </w:tcMar>
            <w:vAlign w:val="center"/>
          </w:tcPr>
          <w:p w:rsidR="00AA1326" w:rsidRPr="00C61B22" w:rsidRDefault="00AA1326" w:rsidP="00661D24">
            <w:pPr>
              <w:snapToGrid w:val="0"/>
              <w:spacing w:line="240" w:lineRule="atLeast"/>
              <w:jc w:val="center"/>
              <w:textAlignment w:val="center"/>
              <w:rPr>
                <w:rFonts w:eastAsia="方正黑体简体"/>
                <w:b/>
                <w:snapToGrid w:val="0"/>
                <w:color w:val="000000"/>
                <w:spacing w:val="6"/>
                <w:szCs w:val="21"/>
              </w:rPr>
            </w:pPr>
            <w:r w:rsidRPr="00C61B22">
              <w:rPr>
                <w:rFonts w:eastAsia="方正黑体简体" w:hint="eastAsia"/>
                <w:b/>
                <w:snapToGrid w:val="0"/>
                <w:color w:val="000000"/>
                <w:spacing w:val="6"/>
                <w:szCs w:val="21"/>
              </w:rPr>
              <w:t>预算单位</w:t>
            </w:r>
          </w:p>
        </w:tc>
        <w:tc>
          <w:tcPr>
            <w:tcW w:w="6935" w:type="dxa"/>
            <w:gridSpan w:val="3"/>
            <w:tcMar>
              <w:top w:w="15" w:type="dxa"/>
              <w:left w:w="15" w:type="dxa"/>
              <w:bottom w:w="0" w:type="dxa"/>
              <w:right w:w="15" w:type="dxa"/>
            </w:tcMar>
            <w:vAlign w:val="center"/>
          </w:tcPr>
          <w:p w:rsidR="00AA1326" w:rsidRPr="00C61B22" w:rsidRDefault="00AA1326" w:rsidP="00661D24">
            <w:pPr>
              <w:snapToGrid w:val="0"/>
              <w:spacing w:line="240" w:lineRule="atLeast"/>
              <w:jc w:val="center"/>
              <w:textAlignment w:val="center"/>
              <w:rPr>
                <w:rFonts w:eastAsia="方正黑体简体"/>
                <w:b/>
                <w:snapToGrid w:val="0"/>
                <w:color w:val="000000"/>
                <w:spacing w:val="6"/>
                <w:szCs w:val="21"/>
              </w:rPr>
            </w:pPr>
            <w:r w:rsidRPr="00C61B22">
              <w:rPr>
                <w:rFonts w:eastAsia="方正黑体简体" w:hint="eastAsia"/>
                <w:b/>
                <w:snapToGrid w:val="0"/>
                <w:color w:val="000000"/>
                <w:spacing w:val="6"/>
                <w:szCs w:val="21"/>
              </w:rPr>
              <w:t>中共四川省委政策研究室</w:t>
            </w:r>
          </w:p>
        </w:tc>
      </w:tr>
      <w:tr w:rsidR="00AA1326" w:rsidRPr="00C61B22" w:rsidTr="00E63CF4">
        <w:trPr>
          <w:trHeight w:val="340"/>
          <w:jc w:val="center"/>
        </w:trPr>
        <w:tc>
          <w:tcPr>
            <w:tcW w:w="727" w:type="dxa"/>
            <w:vMerge w:val="restart"/>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预算执行情况</w:t>
            </w:r>
            <w:r w:rsidRPr="00C61B22">
              <w:rPr>
                <w:rFonts w:eastAsia="方正仿宋简体"/>
                <w:b/>
                <w:snapToGrid w:val="0"/>
                <w:color w:val="000000"/>
                <w:spacing w:val="6"/>
                <w:szCs w:val="21"/>
              </w:rPr>
              <w:t>(</w:t>
            </w:r>
            <w:r w:rsidRPr="00C61B22">
              <w:rPr>
                <w:rFonts w:eastAsia="方正仿宋简体" w:hint="eastAsia"/>
                <w:b/>
                <w:snapToGrid w:val="0"/>
                <w:color w:val="000000"/>
                <w:spacing w:val="6"/>
                <w:szCs w:val="21"/>
              </w:rPr>
              <w:t>万元</w:t>
            </w:r>
            <w:r w:rsidRPr="00C61B22">
              <w:rPr>
                <w:rFonts w:eastAsia="方正仿宋简体"/>
                <w:b/>
                <w:snapToGrid w:val="0"/>
                <w:color w:val="000000"/>
                <w:spacing w:val="6"/>
                <w:szCs w:val="21"/>
              </w:rPr>
              <w:t>)</w:t>
            </w:r>
          </w:p>
        </w:tc>
        <w:tc>
          <w:tcPr>
            <w:tcW w:w="1799" w:type="dxa"/>
            <w:gridSpan w:val="2"/>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预算数</w:t>
            </w:r>
            <w:r w:rsidRPr="00C61B22">
              <w:rPr>
                <w:rFonts w:eastAsia="方正仿宋简体"/>
                <w:b/>
                <w:snapToGrid w:val="0"/>
                <w:color w:val="000000"/>
                <w:spacing w:val="6"/>
                <w:szCs w:val="21"/>
              </w:rPr>
              <w:t>:</w:t>
            </w:r>
          </w:p>
        </w:tc>
        <w:tc>
          <w:tcPr>
            <w:tcW w:w="1800" w:type="dxa"/>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b/>
                <w:snapToGrid w:val="0"/>
                <w:color w:val="000000"/>
                <w:spacing w:val="6"/>
                <w:szCs w:val="21"/>
              </w:rPr>
              <w:t>439</w:t>
            </w:r>
          </w:p>
        </w:tc>
        <w:tc>
          <w:tcPr>
            <w:tcW w:w="2958" w:type="dxa"/>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执行数</w:t>
            </w:r>
            <w:r w:rsidRPr="00C61B22">
              <w:rPr>
                <w:rFonts w:eastAsia="方正仿宋简体"/>
                <w:b/>
                <w:snapToGrid w:val="0"/>
                <w:color w:val="000000"/>
                <w:spacing w:val="6"/>
                <w:szCs w:val="21"/>
              </w:rPr>
              <w:t>:</w:t>
            </w:r>
          </w:p>
        </w:tc>
        <w:tc>
          <w:tcPr>
            <w:tcW w:w="2177" w:type="dxa"/>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b/>
                <w:snapToGrid w:val="0"/>
                <w:color w:val="000000"/>
                <w:spacing w:val="6"/>
                <w:szCs w:val="21"/>
              </w:rPr>
              <w:t>439</w:t>
            </w:r>
          </w:p>
        </w:tc>
      </w:tr>
      <w:tr w:rsidR="00AA1326" w:rsidRPr="00C61B22" w:rsidTr="00E63CF4">
        <w:trPr>
          <w:trHeight w:val="340"/>
          <w:jc w:val="center"/>
        </w:trPr>
        <w:tc>
          <w:tcPr>
            <w:tcW w:w="727" w:type="dxa"/>
            <w:vMerge/>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1799" w:type="dxa"/>
            <w:gridSpan w:val="2"/>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其中</w:t>
            </w:r>
            <w:r w:rsidRPr="00C61B22">
              <w:rPr>
                <w:rFonts w:eastAsia="方正仿宋简体"/>
                <w:b/>
                <w:snapToGrid w:val="0"/>
                <w:color w:val="000000"/>
                <w:spacing w:val="6"/>
                <w:szCs w:val="21"/>
              </w:rPr>
              <w:t>-</w:t>
            </w:r>
            <w:r w:rsidRPr="00C61B22">
              <w:rPr>
                <w:rFonts w:eastAsia="方正仿宋简体" w:hint="eastAsia"/>
                <w:b/>
                <w:snapToGrid w:val="0"/>
                <w:color w:val="000000"/>
                <w:spacing w:val="6"/>
                <w:szCs w:val="21"/>
              </w:rPr>
              <w:t>财政拨款</w:t>
            </w:r>
            <w:r w:rsidRPr="00C61B22">
              <w:rPr>
                <w:rFonts w:eastAsia="方正仿宋简体"/>
                <w:b/>
                <w:snapToGrid w:val="0"/>
                <w:color w:val="000000"/>
                <w:spacing w:val="6"/>
                <w:szCs w:val="21"/>
              </w:rPr>
              <w:t>:</w:t>
            </w:r>
          </w:p>
        </w:tc>
        <w:tc>
          <w:tcPr>
            <w:tcW w:w="1800" w:type="dxa"/>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b/>
                <w:snapToGrid w:val="0"/>
                <w:color w:val="000000"/>
                <w:spacing w:val="6"/>
                <w:szCs w:val="21"/>
              </w:rPr>
              <w:t>439</w:t>
            </w:r>
          </w:p>
        </w:tc>
        <w:tc>
          <w:tcPr>
            <w:tcW w:w="2958" w:type="dxa"/>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其中</w:t>
            </w:r>
            <w:r w:rsidRPr="00C61B22">
              <w:rPr>
                <w:rFonts w:eastAsia="方正仿宋简体"/>
                <w:b/>
                <w:snapToGrid w:val="0"/>
                <w:color w:val="000000"/>
                <w:spacing w:val="6"/>
                <w:szCs w:val="21"/>
              </w:rPr>
              <w:t>-</w:t>
            </w:r>
            <w:r w:rsidRPr="00C61B22">
              <w:rPr>
                <w:rFonts w:eastAsia="方正仿宋简体" w:hint="eastAsia"/>
                <w:b/>
                <w:snapToGrid w:val="0"/>
                <w:color w:val="000000"/>
                <w:spacing w:val="6"/>
                <w:szCs w:val="21"/>
              </w:rPr>
              <w:t>财政拨款</w:t>
            </w:r>
            <w:r w:rsidRPr="00C61B22">
              <w:rPr>
                <w:rFonts w:eastAsia="方正仿宋简体"/>
                <w:b/>
                <w:snapToGrid w:val="0"/>
                <w:color w:val="000000"/>
                <w:spacing w:val="6"/>
                <w:szCs w:val="21"/>
              </w:rPr>
              <w:t>:</w:t>
            </w:r>
          </w:p>
        </w:tc>
        <w:tc>
          <w:tcPr>
            <w:tcW w:w="2177" w:type="dxa"/>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b/>
                <w:snapToGrid w:val="0"/>
                <w:color w:val="000000"/>
                <w:spacing w:val="6"/>
                <w:szCs w:val="21"/>
              </w:rPr>
              <w:t>439</w:t>
            </w:r>
          </w:p>
        </w:tc>
      </w:tr>
      <w:tr w:rsidR="00AA1326" w:rsidRPr="00C61B22" w:rsidTr="00E63CF4">
        <w:trPr>
          <w:trHeight w:val="340"/>
          <w:jc w:val="center"/>
        </w:trPr>
        <w:tc>
          <w:tcPr>
            <w:tcW w:w="727" w:type="dxa"/>
            <w:vMerge/>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1799" w:type="dxa"/>
            <w:gridSpan w:val="2"/>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其它资金</w:t>
            </w:r>
            <w:r w:rsidRPr="00C61B22">
              <w:rPr>
                <w:rFonts w:eastAsia="方正仿宋简体"/>
                <w:b/>
                <w:snapToGrid w:val="0"/>
                <w:color w:val="000000"/>
                <w:spacing w:val="6"/>
                <w:szCs w:val="21"/>
              </w:rPr>
              <w:t>:</w:t>
            </w:r>
          </w:p>
        </w:tc>
        <w:tc>
          <w:tcPr>
            <w:tcW w:w="1800" w:type="dxa"/>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b/>
                <w:snapToGrid w:val="0"/>
                <w:color w:val="000000"/>
                <w:spacing w:val="6"/>
                <w:szCs w:val="21"/>
              </w:rPr>
              <w:t>0</w:t>
            </w:r>
          </w:p>
        </w:tc>
        <w:tc>
          <w:tcPr>
            <w:tcW w:w="2958" w:type="dxa"/>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其它资金</w:t>
            </w:r>
            <w:r w:rsidRPr="00C61B22">
              <w:rPr>
                <w:rFonts w:eastAsia="方正仿宋简体"/>
                <w:b/>
                <w:snapToGrid w:val="0"/>
                <w:color w:val="000000"/>
                <w:spacing w:val="6"/>
                <w:szCs w:val="21"/>
              </w:rPr>
              <w:t>:</w:t>
            </w:r>
          </w:p>
        </w:tc>
        <w:tc>
          <w:tcPr>
            <w:tcW w:w="2177" w:type="dxa"/>
            <w:tcMar>
              <w:top w:w="15" w:type="dxa"/>
              <w:left w:w="15" w:type="dxa"/>
              <w:bottom w:w="0" w:type="dxa"/>
              <w:right w:w="15" w:type="dxa"/>
            </w:tcMar>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r w:rsidRPr="00C61B22">
              <w:rPr>
                <w:rFonts w:eastAsia="方正仿宋简体"/>
                <w:b/>
                <w:snapToGrid w:val="0"/>
                <w:color w:val="000000"/>
                <w:spacing w:val="6"/>
                <w:szCs w:val="21"/>
              </w:rPr>
              <w:t>0</w:t>
            </w:r>
          </w:p>
        </w:tc>
      </w:tr>
      <w:tr w:rsidR="00AA1326" w:rsidRPr="00C61B22" w:rsidTr="00E63CF4">
        <w:trPr>
          <w:trHeight w:val="340"/>
          <w:jc w:val="center"/>
        </w:trPr>
        <w:tc>
          <w:tcPr>
            <w:tcW w:w="727" w:type="dxa"/>
            <w:vMerge w:val="restart"/>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年度目标完成情况</w:t>
            </w:r>
          </w:p>
        </w:tc>
        <w:tc>
          <w:tcPr>
            <w:tcW w:w="3599" w:type="dxa"/>
            <w:gridSpan w:val="3"/>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预期目标</w:t>
            </w:r>
          </w:p>
        </w:tc>
        <w:tc>
          <w:tcPr>
            <w:tcW w:w="5135" w:type="dxa"/>
            <w:gridSpan w:val="2"/>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实际完成目标</w:t>
            </w:r>
          </w:p>
        </w:tc>
      </w:tr>
      <w:tr w:rsidR="00AA1326" w:rsidRPr="00C61B22" w:rsidTr="00E63CF4">
        <w:trPr>
          <w:trHeight w:val="340"/>
          <w:jc w:val="center"/>
        </w:trPr>
        <w:tc>
          <w:tcPr>
            <w:tcW w:w="727" w:type="dxa"/>
            <w:vMerge/>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3599" w:type="dxa"/>
            <w:gridSpan w:val="3"/>
            <w:tcMar>
              <w:top w:w="15" w:type="dxa"/>
              <w:left w:w="15" w:type="dxa"/>
              <w:bottom w:w="0" w:type="dxa"/>
              <w:right w:w="15" w:type="dxa"/>
            </w:tcMar>
            <w:vAlign w:val="center"/>
          </w:tcPr>
          <w:p w:rsidR="00AA1326" w:rsidRPr="00C61B22" w:rsidRDefault="00AA1326" w:rsidP="00CE4FD0">
            <w:pPr>
              <w:adjustRightInd w:val="0"/>
              <w:snapToGrid w:val="0"/>
              <w:spacing w:line="280" w:lineRule="exact"/>
              <w:ind w:leftChars="25" w:left="53" w:rightChars="25" w:right="53"/>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根据省委、省政府决策需要，为新型智库安排课题</w:t>
            </w:r>
            <w:r w:rsidRPr="00C61B22">
              <w:rPr>
                <w:rFonts w:eastAsia="方正仿宋简体"/>
                <w:b/>
                <w:snapToGrid w:val="0"/>
                <w:color w:val="000000"/>
                <w:spacing w:val="6"/>
                <w:szCs w:val="21"/>
              </w:rPr>
              <w:t>30</w:t>
            </w:r>
            <w:r w:rsidRPr="00C61B22">
              <w:rPr>
                <w:rFonts w:eastAsia="方正仿宋简体" w:hint="eastAsia"/>
                <w:b/>
                <w:snapToGrid w:val="0"/>
                <w:color w:val="000000"/>
                <w:spacing w:val="6"/>
                <w:szCs w:val="21"/>
              </w:rPr>
              <w:t>个以上；组织开展专家评审、智库专家委员会开展调研、召开智库高峰论坛，刊印《智库成果参阅》</w:t>
            </w:r>
            <w:r w:rsidRPr="00C61B22">
              <w:rPr>
                <w:rFonts w:eastAsia="方正仿宋简体"/>
                <w:b/>
                <w:snapToGrid w:val="0"/>
                <w:color w:val="000000"/>
                <w:spacing w:val="6"/>
                <w:szCs w:val="21"/>
              </w:rPr>
              <w:t>30</w:t>
            </w:r>
            <w:r w:rsidRPr="00C61B22">
              <w:rPr>
                <w:rFonts w:eastAsia="方正仿宋简体" w:hint="eastAsia"/>
                <w:b/>
                <w:snapToGrid w:val="0"/>
                <w:color w:val="000000"/>
                <w:spacing w:val="6"/>
                <w:szCs w:val="21"/>
              </w:rPr>
              <w:t>期以上；省委主要领导对智库课题直接批示在</w:t>
            </w:r>
            <w:r w:rsidRPr="00C61B22">
              <w:rPr>
                <w:rFonts w:eastAsia="方正仿宋简体"/>
                <w:b/>
                <w:snapToGrid w:val="0"/>
                <w:color w:val="000000"/>
                <w:spacing w:val="6"/>
                <w:szCs w:val="21"/>
              </w:rPr>
              <w:t>2</w:t>
            </w:r>
            <w:r w:rsidRPr="00C61B22">
              <w:rPr>
                <w:rFonts w:eastAsia="方正仿宋简体" w:hint="eastAsia"/>
                <w:b/>
                <w:snapToGrid w:val="0"/>
                <w:color w:val="000000"/>
                <w:spacing w:val="6"/>
                <w:szCs w:val="21"/>
              </w:rPr>
              <w:t>篇以上。</w:t>
            </w:r>
          </w:p>
        </w:tc>
        <w:tc>
          <w:tcPr>
            <w:tcW w:w="5135" w:type="dxa"/>
            <w:gridSpan w:val="2"/>
            <w:tcMar>
              <w:top w:w="15" w:type="dxa"/>
              <w:left w:w="15" w:type="dxa"/>
              <w:bottom w:w="0" w:type="dxa"/>
              <w:right w:w="15" w:type="dxa"/>
            </w:tcMar>
            <w:vAlign w:val="center"/>
          </w:tcPr>
          <w:p w:rsidR="00AA1326" w:rsidRPr="00C61B22" w:rsidRDefault="00AA1326" w:rsidP="00CE4FD0">
            <w:pPr>
              <w:adjustRightInd w:val="0"/>
              <w:snapToGrid w:val="0"/>
              <w:spacing w:line="280" w:lineRule="exact"/>
              <w:ind w:leftChars="25" w:left="53" w:rightChars="25" w:right="53"/>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委托</w:t>
            </w:r>
            <w:r w:rsidRPr="00C61B22">
              <w:rPr>
                <w:rFonts w:eastAsia="方正仿宋简体"/>
                <w:b/>
                <w:snapToGrid w:val="0"/>
                <w:color w:val="000000"/>
                <w:spacing w:val="6"/>
                <w:szCs w:val="21"/>
              </w:rPr>
              <w:t>22</w:t>
            </w:r>
            <w:r w:rsidRPr="00C61B22">
              <w:rPr>
                <w:rFonts w:eastAsia="方正仿宋简体" w:hint="eastAsia"/>
                <w:b/>
                <w:snapToGrid w:val="0"/>
                <w:color w:val="000000"/>
                <w:spacing w:val="6"/>
                <w:szCs w:val="21"/>
              </w:rPr>
              <w:t>个智库课题、</w:t>
            </w:r>
            <w:r w:rsidRPr="00C61B22">
              <w:rPr>
                <w:rFonts w:eastAsia="方正仿宋简体"/>
                <w:b/>
                <w:snapToGrid w:val="0"/>
                <w:color w:val="000000"/>
                <w:spacing w:val="6"/>
                <w:szCs w:val="21"/>
              </w:rPr>
              <w:t>28</w:t>
            </w:r>
            <w:r w:rsidRPr="00C61B22">
              <w:rPr>
                <w:rFonts w:eastAsia="方正仿宋简体" w:hint="eastAsia"/>
                <w:b/>
                <w:snapToGrid w:val="0"/>
                <w:color w:val="000000"/>
                <w:spacing w:val="6"/>
                <w:szCs w:val="21"/>
              </w:rPr>
              <w:t>个决策咨询课题（委托省社科联下达）、</w:t>
            </w:r>
            <w:r w:rsidRPr="00C61B22">
              <w:rPr>
                <w:rFonts w:eastAsia="方正仿宋简体"/>
                <w:b/>
                <w:snapToGrid w:val="0"/>
                <w:color w:val="000000"/>
                <w:spacing w:val="6"/>
                <w:szCs w:val="21"/>
              </w:rPr>
              <w:t>11</w:t>
            </w:r>
            <w:r w:rsidRPr="00C61B22">
              <w:rPr>
                <w:rFonts w:eastAsia="方正仿宋简体" w:hint="eastAsia"/>
                <w:b/>
                <w:snapToGrid w:val="0"/>
                <w:color w:val="000000"/>
                <w:spacing w:val="6"/>
                <w:szCs w:val="21"/>
              </w:rPr>
              <w:t>个其他课题，对已成熟的成果形成智库成果专报，获得省领导肯定性批示</w:t>
            </w:r>
            <w:r w:rsidRPr="00C61B22">
              <w:rPr>
                <w:rFonts w:eastAsia="方正仿宋简体"/>
                <w:b/>
                <w:snapToGrid w:val="0"/>
                <w:color w:val="000000"/>
                <w:spacing w:val="6"/>
                <w:szCs w:val="21"/>
              </w:rPr>
              <w:t>8</w:t>
            </w:r>
            <w:r w:rsidRPr="00C61B22">
              <w:rPr>
                <w:rFonts w:eastAsia="方正仿宋简体" w:hint="eastAsia"/>
                <w:b/>
                <w:snapToGrid w:val="0"/>
                <w:color w:val="000000"/>
                <w:spacing w:val="6"/>
                <w:szCs w:val="21"/>
              </w:rPr>
              <w:t>次。</w:t>
            </w:r>
            <w:r w:rsidRPr="00C61B22">
              <w:rPr>
                <w:rFonts w:eastAsia="方正仿宋简体"/>
                <w:b/>
                <w:snapToGrid w:val="0"/>
                <w:color w:val="000000"/>
                <w:spacing w:val="6"/>
                <w:szCs w:val="21"/>
              </w:rPr>
              <w:t>“</w:t>
            </w:r>
            <w:r w:rsidRPr="00C61B22">
              <w:rPr>
                <w:rFonts w:eastAsia="方正仿宋简体" w:hint="eastAsia"/>
                <w:b/>
                <w:snapToGrid w:val="0"/>
                <w:color w:val="000000"/>
                <w:spacing w:val="6"/>
                <w:szCs w:val="21"/>
              </w:rPr>
              <w:t>文化事业与产业发展研究智库</w:t>
            </w:r>
            <w:r w:rsidRPr="00C61B22">
              <w:rPr>
                <w:rFonts w:eastAsia="方正仿宋简体"/>
                <w:b/>
                <w:snapToGrid w:val="0"/>
                <w:color w:val="000000"/>
                <w:spacing w:val="6"/>
                <w:szCs w:val="21"/>
              </w:rPr>
              <w:t>”</w:t>
            </w:r>
            <w:r w:rsidRPr="00C61B22">
              <w:rPr>
                <w:rFonts w:eastAsia="方正仿宋简体" w:hint="eastAsia"/>
                <w:b/>
                <w:snapToGrid w:val="0"/>
                <w:color w:val="000000"/>
                <w:spacing w:val="6"/>
                <w:szCs w:val="21"/>
              </w:rPr>
              <w:t>《关于促进四川文化旅游融合发展的思考》部分建议被吸纳进《关于大力发展</w:t>
            </w:r>
            <w:r w:rsidRPr="00C61B22">
              <w:rPr>
                <w:rFonts w:eastAsia="方正仿宋简体" w:hint="eastAsia"/>
                <w:b/>
                <w:snapToGrid w:val="0"/>
                <w:color w:val="000000"/>
                <w:szCs w:val="21"/>
              </w:rPr>
              <w:t>文化旅游经济加快建设文化强省旅游强省的意见》之中，智库</w:t>
            </w:r>
            <w:proofErr w:type="gramStart"/>
            <w:r w:rsidRPr="00C61B22">
              <w:rPr>
                <w:rFonts w:eastAsia="方正仿宋简体" w:hint="eastAsia"/>
                <w:b/>
                <w:snapToGrid w:val="0"/>
                <w:color w:val="000000"/>
                <w:szCs w:val="21"/>
              </w:rPr>
              <w:t>咨</w:t>
            </w:r>
            <w:proofErr w:type="gramEnd"/>
            <w:r w:rsidRPr="00C61B22">
              <w:rPr>
                <w:rFonts w:eastAsia="方正仿宋简体" w:hint="eastAsia"/>
                <w:b/>
                <w:snapToGrid w:val="0"/>
                <w:color w:val="000000"/>
                <w:szCs w:val="21"/>
              </w:rPr>
              <w:t>政建言、服务决策的作用得到明显发挥。</w:t>
            </w:r>
          </w:p>
        </w:tc>
      </w:tr>
      <w:tr w:rsidR="00AA1326" w:rsidRPr="00C61B22" w:rsidTr="00E63CF4">
        <w:trPr>
          <w:trHeight w:val="340"/>
          <w:jc w:val="center"/>
        </w:trPr>
        <w:tc>
          <w:tcPr>
            <w:tcW w:w="727" w:type="dxa"/>
            <w:vMerge w:val="restart"/>
            <w:tcMar>
              <w:top w:w="15" w:type="dxa"/>
              <w:left w:w="15" w:type="dxa"/>
              <w:bottom w:w="0" w:type="dxa"/>
              <w:right w:w="15" w:type="dxa"/>
            </w:tcMar>
            <w:vAlign w:val="center"/>
          </w:tcPr>
          <w:p w:rsidR="00AA1326" w:rsidRPr="00C61B22" w:rsidRDefault="00AA1326" w:rsidP="00E63CF4">
            <w:pPr>
              <w:snapToGrid w:val="0"/>
              <w:spacing w:line="240" w:lineRule="atLeas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绩效指标完成情况</w:t>
            </w:r>
          </w:p>
        </w:tc>
        <w:tc>
          <w:tcPr>
            <w:tcW w:w="889"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一级</w:t>
            </w:r>
          </w:p>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指标</w:t>
            </w:r>
          </w:p>
        </w:tc>
        <w:tc>
          <w:tcPr>
            <w:tcW w:w="91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二级</w:t>
            </w:r>
          </w:p>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指标</w:t>
            </w:r>
          </w:p>
        </w:tc>
        <w:tc>
          <w:tcPr>
            <w:tcW w:w="180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三级指标</w:t>
            </w:r>
          </w:p>
        </w:tc>
        <w:tc>
          <w:tcPr>
            <w:tcW w:w="2958"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预期指标值</w:t>
            </w:r>
          </w:p>
        </w:tc>
        <w:tc>
          <w:tcPr>
            <w:tcW w:w="2177"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实际完成指标值</w:t>
            </w:r>
          </w:p>
        </w:tc>
      </w:tr>
      <w:tr w:rsidR="00AA1326" w:rsidRPr="00C61B22" w:rsidTr="00E63CF4">
        <w:trPr>
          <w:trHeight w:val="340"/>
          <w:jc w:val="center"/>
        </w:trPr>
        <w:tc>
          <w:tcPr>
            <w:tcW w:w="727" w:type="dxa"/>
            <w:vMerge/>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889"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项目完成指标</w:t>
            </w:r>
          </w:p>
        </w:tc>
        <w:tc>
          <w:tcPr>
            <w:tcW w:w="91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数量</w:t>
            </w:r>
          </w:p>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指标</w:t>
            </w:r>
          </w:p>
        </w:tc>
        <w:tc>
          <w:tcPr>
            <w:tcW w:w="180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编印</w:t>
            </w:r>
          </w:p>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《智库成果参阅》</w:t>
            </w:r>
          </w:p>
        </w:tc>
        <w:tc>
          <w:tcPr>
            <w:tcW w:w="2958"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编印超过</w:t>
            </w:r>
            <w:r w:rsidRPr="00C61B22">
              <w:rPr>
                <w:rFonts w:eastAsia="方正仿宋简体"/>
                <w:b/>
                <w:snapToGrid w:val="0"/>
                <w:color w:val="000000"/>
                <w:spacing w:val="6"/>
                <w:szCs w:val="21"/>
              </w:rPr>
              <w:t>30</w:t>
            </w:r>
            <w:r w:rsidRPr="00C61B22">
              <w:rPr>
                <w:rFonts w:eastAsia="方正仿宋简体" w:hint="eastAsia"/>
                <w:b/>
                <w:snapToGrid w:val="0"/>
                <w:color w:val="000000"/>
                <w:spacing w:val="6"/>
                <w:szCs w:val="21"/>
              </w:rPr>
              <w:t>期</w:t>
            </w:r>
          </w:p>
        </w:tc>
        <w:tc>
          <w:tcPr>
            <w:tcW w:w="2177"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共编印</w:t>
            </w:r>
            <w:r w:rsidRPr="00C61B22">
              <w:rPr>
                <w:rFonts w:eastAsia="方正仿宋简体"/>
                <w:b/>
                <w:snapToGrid w:val="0"/>
                <w:color w:val="000000"/>
                <w:spacing w:val="6"/>
                <w:szCs w:val="21"/>
              </w:rPr>
              <w:t>42</w:t>
            </w:r>
            <w:r w:rsidRPr="00C61B22">
              <w:rPr>
                <w:rFonts w:eastAsia="方正仿宋简体" w:hint="eastAsia"/>
                <w:b/>
                <w:snapToGrid w:val="0"/>
                <w:color w:val="000000"/>
                <w:spacing w:val="6"/>
                <w:szCs w:val="21"/>
              </w:rPr>
              <w:t>期</w:t>
            </w:r>
          </w:p>
        </w:tc>
      </w:tr>
      <w:tr w:rsidR="00AA1326" w:rsidRPr="00C61B22" w:rsidTr="00E63CF4">
        <w:trPr>
          <w:trHeight w:val="340"/>
          <w:jc w:val="center"/>
        </w:trPr>
        <w:tc>
          <w:tcPr>
            <w:tcW w:w="727" w:type="dxa"/>
            <w:vMerge/>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889"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项目完成指标</w:t>
            </w:r>
          </w:p>
        </w:tc>
        <w:tc>
          <w:tcPr>
            <w:tcW w:w="91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质量</w:t>
            </w:r>
          </w:p>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指标</w:t>
            </w:r>
          </w:p>
        </w:tc>
        <w:tc>
          <w:tcPr>
            <w:tcW w:w="180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课题评审合格率</w:t>
            </w:r>
          </w:p>
        </w:tc>
        <w:tc>
          <w:tcPr>
            <w:tcW w:w="2958"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合格率超过</w:t>
            </w:r>
            <w:r w:rsidRPr="00C61B22">
              <w:rPr>
                <w:rFonts w:eastAsia="方正仿宋简体"/>
                <w:b/>
                <w:snapToGrid w:val="0"/>
                <w:color w:val="000000"/>
                <w:spacing w:val="6"/>
                <w:szCs w:val="21"/>
              </w:rPr>
              <w:t>90%</w:t>
            </w:r>
          </w:p>
        </w:tc>
        <w:tc>
          <w:tcPr>
            <w:tcW w:w="2177"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课题评审优良率</w:t>
            </w:r>
            <w:r w:rsidRPr="00C61B22">
              <w:rPr>
                <w:rFonts w:eastAsia="方正仿宋简体"/>
                <w:b/>
                <w:snapToGrid w:val="0"/>
                <w:color w:val="000000"/>
                <w:spacing w:val="6"/>
                <w:szCs w:val="21"/>
              </w:rPr>
              <w:t>100%</w:t>
            </w:r>
          </w:p>
        </w:tc>
      </w:tr>
      <w:tr w:rsidR="00AA1326" w:rsidRPr="00C61B22" w:rsidTr="00E63CF4">
        <w:trPr>
          <w:trHeight w:val="340"/>
          <w:jc w:val="center"/>
        </w:trPr>
        <w:tc>
          <w:tcPr>
            <w:tcW w:w="727" w:type="dxa"/>
            <w:vMerge/>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889"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项目完成指标</w:t>
            </w:r>
          </w:p>
        </w:tc>
        <w:tc>
          <w:tcPr>
            <w:tcW w:w="91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数量</w:t>
            </w:r>
          </w:p>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指标</w:t>
            </w:r>
          </w:p>
        </w:tc>
        <w:tc>
          <w:tcPr>
            <w:tcW w:w="180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委托智库研究课题数</w:t>
            </w:r>
          </w:p>
        </w:tc>
        <w:tc>
          <w:tcPr>
            <w:tcW w:w="2958"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全年委托课题数超过</w:t>
            </w:r>
            <w:r w:rsidRPr="00C61B22">
              <w:rPr>
                <w:rFonts w:eastAsia="方正仿宋简体"/>
                <w:b/>
                <w:snapToGrid w:val="0"/>
                <w:color w:val="000000"/>
                <w:spacing w:val="6"/>
                <w:szCs w:val="21"/>
              </w:rPr>
              <w:t>30</w:t>
            </w:r>
            <w:r w:rsidRPr="00C61B22">
              <w:rPr>
                <w:rFonts w:eastAsia="方正仿宋简体" w:hint="eastAsia"/>
                <w:b/>
                <w:snapToGrid w:val="0"/>
                <w:color w:val="000000"/>
                <w:spacing w:val="6"/>
                <w:szCs w:val="21"/>
              </w:rPr>
              <w:t>个</w:t>
            </w:r>
          </w:p>
        </w:tc>
        <w:tc>
          <w:tcPr>
            <w:tcW w:w="2177"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b/>
                <w:snapToGrid w:val="0"/>
                <w:color w:val="000000"/>
                <w:spacing w:val="6"/>
                <w:szCs w:val="21"/>
              </w:rPr>
              <w:t>61</w:t>
            </w:r>
            <w:r w:rsidRPr="00C61B22">
              <w:rPr>
                <w:rFonts w:eastAsia="方正仿宋简体" w:hint="eastAsia"/>
                <w:b/>
                <w:snapToGrid w:val="0"/>
                <w:color w:val="000000"/>
                <w:spacing w:val="6"/>
                <w:szCs w:val="21"/>
              </w:rPr>
              <w:t>个</w:t>
            </w:r>
          </w:p>
        </w:tc>
      </w:tr>
      <w:tr w:rsidR="00AA1326" w:rsidRPr="00C61B22" w:rsidTr="00E63CF4">
        <w:trPr>
          <w:trHeight w:val="340"/>
          <w:jc w:val="center"/>
        </w:trPr>
        <w:tc>
          <w:tcPr>
            <w:tcW w:w="727" w:type="dxa"/>
            <w:vMerge/>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889"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项目完成指标</w:t>
            </w:r>
          </w:p>
        </w:tc>
        <w:tc>
          <w:tcPr>
            <w:tcW w:w="91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时效</w:t>
            </w:r>
          </w:p>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指标</w:t>
            </w:r>
          </w:p>
        </w:tc>
        <w:tc>
          <w:tcPr>
            <w:tcW w:w="180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项目按期完成率</w:t>
            </w:r>
          </w:p>
        </w:tc>
        <w:tc>
          <w:tcPr>
            <w:tcW w:w="2958"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b/>
                <w:snapToGrid w:val="0"/>
                <w:color w:val="000000"/>
                <w:spacing w:val="6"/>
                <w:szCs w:val="21"/>
              </w:rPr>
              <w:t>100%</w:t>
            </w:r>
          </w:p>
        </w:tc>
        <w:tc>
          <w:tcPr>
            <w:tcW w:w="2177"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课题</w:t>
            </w:r>
            <w:r w:rsidRPr="00C61B22">
              <w:rPr>
                <w:rFonts w:eastAsia="方正仿宋简体"/>
                <w:b/>
                <w:snapToGrid w:val="0"/>
                <w:color w:val="000000"/>
                <w:spacing w:val="6"/>
                <w:szCs w:val="21"/>
              </w:rPr>
              <w:t>100%</w:t>
            </w:r>
            <w:r w:rsidRPr="00C61B22">
              <w:rPr>
                <w:rFonts w:eastAsia="方正仿宋简体" w:hint="eastAsia"/>
                <w:b/>
                <w:snapToGrid w:val="0"/>
                <w:color w:val="000000"/>
                <w:spacing w:val="6"/>
                <w:szCs w:val="21"/>
              </w:rPr>
              <w:t>按期完成</w:t>
            </w:r>
          </w:p>
        </w:tc>
      </w:tr>
      <w:tr w:rsidR="00AA1326" w:rsidRPr="00C61B22" w:rsidTr="00E63CF4">
        <w:trPr>
          <w:trHeight w:val="340"/>
          <w:jc w:val="center"/>
        </w:trPr>
        <w:tc>
          <w:tcPr>
            <w:tcW w:w="727" w:type="dxa"/>
            <w:vMerge/>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889"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效益</w:t>
            </w:r>
          </w:p>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指标</w:t>
            </w:r>
          </w:p>
        </w:tc>
        <w:tc>
          <w:tcPr>
            <w:tcW w:w="91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社会效益指标</w:t>
            </w:r>
          </w:p>
        </w:tc>
        <w:tc>
          <w:tcPr>
            <w:tcW w:w="180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对我省全面工作的促进作用</w:t>
            </w:r>
          </w:p>
        </w:tc>
        <w:tc>
          <w:tcPr>
            <w:tcW w:w="2958"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为省委决策提供有用参考，对我省全面工作有明显促进作用</w:t>
            </w:r>
          </w:p>
        </w:tc>
        <w:tc>
          <w:tcPr>
            <w:tcW w:w="2177" w:type="dxa"/>
            <w:tcMar>
              <w:top w:w="15" w:type="dxa"/>
              <w:left w:w="15" w:type="dxa"/>
              <w:bottom w:w="0" w:type="dxa"/>
              <w:right w:w="15" w:type="dxa"/>
            </w:tcMar>
            <w:vAlign w:val="center"/>
          </w:tcPr>
          <w:p w:rsidR="00AA1326" w:rsidRPr="00C61B22" w:rsidRDefault="00AA1326" w:rsidP="00CE4FD0">
            <w:pPr>
              <w:snapToGrid w:val="0"/>
              <w:spacing w:line="280" w:lineRule="exact"/>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促进四川文化旅游融合发展建议得到有关领导充分肯定，被写入省委文件。</w:t>
            </w:r>
          </w:p>
        </w:tc>
      </w:tr>
      <w:tr w:rsidR="00AA1326" w:rsidRPr="00C61B22" w:rsidTr="00E63CF4">
        <w:trPr>
          <w:trHeight w:val="340"/>
          <w:jc w:val="center"/>
        </w:trPr>
        <w:tc>
          <w:tcPr>
            <w:tcW w:w="727" w:type="dxa"/>
            <w:vMerge/>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889"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效益</w:t>
            </w:r>
          </w:p>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指标</w:t>
            </w:r>
          </w:p>
        </w:tc>
        <w:tc>
          <w:tcPr>
            <w:tcW w:w="91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社会效益指标</w:t>
            </w:r>
          </w:p>
        </w:tc>
        <w:tc>
          <w:tcPr>
            <w:tcW w:w="1800" w:type="dxa"/>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覆盖面</w:t>
            </w:r>
          </w:p>
        </w:tc>
        <w:tc>
          <w:tcPr>
            <w:tcW w:w="2958" w:type="dxa"/>
            <w:tcMar>
              <w:top w:w="15" w:type="dxa"/>
              <w:left w:w="15" w:type="dxa"/>
              <w:bottom w:w="0" w:type="dxa"/>
              <w:right w:w="15" w:type="dxa"/>
            </w:tcMar>
            <w:vAlign w:val="center"/>
          </w:tcPr>
          <w:p w:rsidR="00AA1326" w:rsidRPr="00C61B22" w:rsidRDefault="00AA1326" w:rsidP="00CE4FD0">
            <w:pPr>
              <w:snapToGrid w:val="0"/>
              <w:spacing w:line="280" w:lineRule="exact"/>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涉及我省经济、政治、文化、生态、文明和党建领域</w:t>
            </w:r>
          </w:p>
        </w:tc>
        <w:tc>
          <w:tcPr>
            <w:tcW w:w="2177" w:type="dxa"/>
            <w:tcMar>
              <w:top w:w="15" w:type="dxa"/>
              <w:left w:w="15" w:type="dxa"/>
              <w:bottom w:w="0" w:type="dxa"/>
              <w:right w:w="15" w:type="dxa"/>
            </w:tcMar>
            <w:vAlign w:val="center"/>
          </w:tcPr>
          <w:p w:rsidR="00AA1326" w:rsidRPr="00C61B22" w:rsidRDefault="00AA1326" w:rsidP="00CE4FD0">
            <w:pPr>
              <w:snapToGrid w:val="0"/>
              <w:spacing w:line="280" w:lineRule="exact"/>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涵盖经济、政治、社会、</w:t>
            </w:r>
            <w:r w:rsidRPr="00C61B22">
              <w:rPr>
                <w:rFonts w:eastAsia="方正仿宋简体" w:hint="eastAsia"/>
                <w:b/>
                <w:snapToGrid w:val="0"/>
                <w:color w:val="000000"/>
                <w:szCs w:val="21"/>
              </w:rPr>
              <w:t>文化和党的建设等方面</w:t>
            </w:r>
          </w:p>
        </w:tc>
      </w:tr>
      <w:tr w:rsidR="00AA1326" w:rsidRPr="00C61B22" w:rsidTr="00E63CF4">
        <w:trPr>
          <w:trHeight w:val="340"/>
          <w:jc w:val="center"/>
        </w:trPr>
        <w:tc>
          <w:tcPr>
            <w:tcW w:w="727" w:type="dxa"/>
            <w:vMerge/>
            <w:tcBorders>
              <w:bottom w:val="single" w:sz="12" w:space="0" w:color="auto"/>
            </w:tcBorders>
            <w:vAlign w:val="center"/>
          </w:tcPr>
          <w:p w:rsidR="00AA1326" w:rsidRPr="00C61B22" w:rsidRDefault="00AA1326" w:rsidP="00E63CF4">
            <w:pPr>
              <w:snapToGrid w:val="0"/>
              <w:spacing w:line="240" w:lineRule="atLeast"/>
              <w:jc w:val="center"/>
              <w:rPr>
                <w:rFonts w:eastAsia="方正仿宋简体"/>
                <w:b/>
                <w:snapToGrid w:val="0"/>
                <w:color w:val="000000"/>
                <w:spacing w:val="6"/>
                <w:szCs w:val="21"/>
              </w:rPr>
            </w:pPr>
          </w:p>
        </w:tc>
        <w:tc>
          <w:tcPr>
            <w:tcW w:w="889" w:type="dxa"/>
            <w:tcBorders>
              <w:bottom w:val="single" w:sz="12" w:space="0" w:color="auto"/>
            </w:tcBorders>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满意度指标</w:t>
            </w:r>
          </w:p>
        </w:tc>
        <w:tc>
          <w:tcPr>
            <w:tcW w:w="910" w:type="dxa"/>
            <w:tcBorders>
              <w:bottom w:val="single" w:sz="12" w:space="0" w:color="auto"/>
            </w:tcBorders>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满意度指标</w:t>
            </w:r>
          </w:p>
        </w:tc>
        <w:tc>
          <w:tcPr>
            <w:tcW w:w="1800" w:type="dxa"/>
            <w:tcBorders>
              <w:bottom w:val="single" w:sz="12" w:space="0" w:color="auto"/>
            </w:tcBorders>
            <w:tcMar>
              <w:top w:w="15" w:type="dxa"/>
              <w:left w:w="15" w:type="dxa"/>
              <w:bottom w:w="0" w:type="dxa"/>
              <w:right w:w="15" w:type="dxa"/>
            </w:tcMar>
            <w:vAlign w:val="center"/>
          </w:tcPr>
          <w:p w:rsidR="00AA1326" w:rsidRPr="00C61B22" w:rsidRDefault="00AA1326" w:rsidP="00CE4FD0">
            <w:pPr>
              <w:snapToGrid w:val="0"/>
              <w:spacing w:line="280" w:lineRule="exact"/>
              <w:jc w:val="center"/>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省委主要领导对新型智库满意度</w:t>
            </w:r>
          </w:p>
        </w:tc>
        <w:tc>
          <w:tcPr>
            <w:tcW w:w="2958" w:type="dxa"/>
            <w:tcBorders>
              <w:bottom w:val="single" w:sz="12" w:space="0" w:color="auto"/>
            </w:tcBorders>
            <w:tcMar>
              <w:top w:w="15" w:type="dxa"/>
              <w:left w:w="15" w:type="dxa"/>
              <w:bottom w:w="0" w:type="dxa"/>
              <w:right w:w="15" w:type="dxa"/>
            </w:tcMar>
            <w:vAlign w:val="center"/>
          </w:tcPr>
          <w:p w:rsidR="00AA1326" w:rsidRPr="00C61B22" w:rsidRDefault="00AA1326" w:rsidP="00CE4FD0">
            <w:pPr>
              <w:snapToGrid w:val="0"/>
              <w:spacing w:line="280" w:lineRule="exact"/>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比较满意，并对智库课题直接批示在</w:t>
            </w:r>
            <w:r w:rsidRPr="00C61B22">
              <w:rPr>
                <w:rFonts w:eastAsia="方正仿宋简体"/>
                <w:b/>
                <w:snapToGrid w:val="0"/>
                <w:color w:val="000000"/>
                <w:spacing w:val="6"/>
                <w:szCs w:val="21"/>
              </w:rPr>
              <w:t>2</w:t>
            </w:r>
            <w:r w:rsidRPr="00C61B22">
              <w:rPr>
                <w:rFonts w:eastAsia="方正仿宋简体" w:hint="eastAsia"/>
                <w:b/>
                <w:snapToGrid w:val="0"/>
                <w:color w:val="000000"/>
                <w:spacing w:val="6"/>
                <w:szCs w:val="21"/>
              </w:rPr>
              <w:t>篇以上</w:t>
            </w:r>
          </w:p>
        </w:tc>
        <w:tc>
          <w:tcPr>
            <w:tcW w:w="2177" w:type="dxa"/>
            <w:tcBorders>
              <w:bottom w:val="single" w:sz="12" w:space="0" w:color="auto"/>
            </w:tcBorders>
            <w:tcMar>
              <w:top w:w="15" w:type="dxa"/>
              <w:left w:w="15" w:type="dxa"/>
              <w:bottom w:w="0" w:type="dxa"/>
              <w:right w:w="15" w:type="dxa"/>
            </w:tcMar>
            <w:vAlign w:val="center"/>
          </w:tcPr>
          <w:p w:rsidR="00AA1326" w:rsidRPr="00C61B22" w:rsidRDefault="00AA1326" w:rsidP="00CE4FD0">
            <w:pPr>
              <w:snapToGrid w:val="0"/>
              <w:spacing w:line="280" w:lineRule="exact"/>
              <w:textAlignment w:val="center"/>
              <w:rPr>
                <w:rFonts w:eastAsia="方正仿宋简体"/>
                <w:b/>
                <w:snapToGrid w:val="0"/>
                <w:color w:val="000000"/>
                <w:spacing w:val="6"/>
                <w:szCs w:val="21"/>
              </w:rPr>
            </w:pPr>
            <w:r w:rsidRPr="00C61B22">
              <w:rPr>
                <w:rFonts w:eastAsia="方正仿宋简体" w:hint="eastAsia"/>
                <w:b/>
                <w:snapToGrid w:val="0"/>
                <w:color w:val="000000"/>
                <w:spacing w:val="6"/>
                <w:szCs w:val="21"/>
              </w:rPr>
              <w:t>《智库成果专报》有</w:t>
            </w:r>
            <w:r w:rsidRPr="00C61B22">
              <w:rPr>
                <w:rFonts w:eastAsia="方正仿宋简体"/>
                <w:b/>
                <w:snapToGrid w:val="0"/>
                <w:color w:val="000000"/>
                <w:spacing w:val="6"/>
                <w:szCs w:val="21"/>
              </w:rPr>
              <w:t>8</w:t>
            </w:r>
            <w:r w:rsidRPr="00C61B22">
              <w:rPr>
                <w:rFonts w:eastAsia="方正仿宋简体" w:hint="eastAsia"/>
                <w:b/>
                <w:snapToGrid w:val="0"/>
                <w:color w:val="000000"/>
                <w:spacing w:val="6"/>
                <w:szCs w:val="21"/>
              </w:rPr>
              <w:t>件受到省委领导肯定性批示</w:t>
            </w:r>
          </w:p>
        </w:tc>
      </w:tr>
    </w:tbl>
    <w:p w:rsidR="00AA1326" w:rsidRPr="00C61B22" w:rsidRDefault="00AA1326" w:rsidP="00EF7D38">
      <w:pPr>
        <w:snapToGrid w:val="0"/>
        <w:spacing w:line="600" w:lineRule="atLeast"/>
        <w:ind w:left="667"/>
        <w:rPr>
          <w:rFonts w:eastAsia="方正楷体简体"/>
          <w:b/>
          <w:snapToGrid w:val="0"/>
          <w:color w:val="000000"/>
          <w:spacing w:val="6"/>
          <w:sz w:val="32"/>
          <w:szCs w:val="32"/>
        </w:rPr>
      </w:pPr>
      <w:r w:rsidRPr="00C61B22">
        <w:rPr>
          <w:rFonts w:eastAsia="方正楷体简体"/>
          <w:b/>
          <w:bCs/>
          <w:snapToGrid w:val="0"/>
          <w:color w:val="000000"/>
          <w:spacing w:val="6"/>
          <w:sz w:val="32"/>
          <w:szCs w:val="32"/>
        </w:rPr>
        <w:t xml:space="preserve">2. </w:t>
      </w:r>
      <w:r w:rsidRPr="00C61B22">
        <w:rPr>
          <w:rFonts w:eastAsia="方正楷体简体" w:hint="eastAsia"/>
          <w:b/>
          <w:bCs/>
          <w:snapToGrid w:val="0"/>
          <w:color w:val="000000"/>
          <w:spacing w:val="6"/>
          <w:sz w:val="32"/>
          <w:szCs w:val="32"/>
        </w:rPr>
        <w:t>部门绩效评价结果</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本部门按要求对</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年部门整体支出绩效评价情况开展了自评，《中共四川省委政策研究室</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年部门整体支出绩效评价报告》见附件</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w:t>
      </w:r>
    </w:p>
    <w:p w:rsidR="00AA1326" w:rsidRPr="00C61B22" w:rsidRDefault="00AA1326" w:rsidP="001636E5">
      <w:pPr>
        <w:autoSpaceDE w:val="0"/>
        <w:autoSpaceDN w:val="0"/>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br w:type="page"/>
      </w:r>
    </w:p>
    <w:p w:rsidR="00AA1326" w:rsidRPr="00C61B22" w:rsidRDefault="00AA1326" w:rsidP="00EF7D38">
      <w:pPr>
        <w:numPr>
          <w:ilvl w:val="0"/>
          <w:numId w:val="5"/>
        </w:numPr>
        <w:snapToGrid w:val="0"/>
        <w:spacing w:line="600" w:lineRule="atLeast"/>
        <w:jc w:val="center"/>
        <w:outlineLvl w:val="0"/>
        <w:rPr>
          <w:rStyle w:val="1Char"/>
          <w:rFonts w:eastAsia="方正小标宋简体"/>
          <w:snapToGrid w:val="0"/>
          <w:color w:val="000000"/>
          <w:spacing w:val="6"/>
          <w:kern w:val="2"/>
        </w:rPr>
      </w:pPr>
      <w:bookmarkStart w:id="58" w:name="_Toc15377225"/>
      <w:bookmarkStart w:id="59" w:name="_Toc16177188"/>
      <w:r w:rsidRPr="00C61B22">
        <w:rPr>
          <w:rFonts w:eastAsia="方正小标宋简体" w:hint="eastAsia"/>
          <w:b/>
          <w:snapToGrid w:val="0"/>
          <w:color w:val="000000"/>
          <w:spacing w:val="6"/>
          <w:sz w:val="44"/>
          <w:szCs w:val="44"/>
        </w:rPr>
        <w:t>名</w:t>
      </w:r>
      <w:r w:rsidRPr="00C61B22">
        <w:rPr>
          <w:rStyle w:val="1Char"/>
          <w:rFonts w:eastAsia="方正小标宋简体" w:hint="eastAsia"/>
          <w:snapToGrid w:val="0"/>
          <w:color w:val="000000"/>
          <w:spacing w:val="6"/>
          <w:kern w:val="2"/>
        </w:rPr>
        <w:t>词解释</w:t>
      </w:r>
      <w:bookmarkEnd w:id="58"/>
      <w:bookmarkEnd w:id="59"/>
    </w:p>
    <w:p w:rsidR="00AA1326" w:rsidRPr="00C61B22" w:rsidRDefault="00AA1326" w:rsidP="00CE4FD0">
      <w:pPr>
        <w:snapToGrid w:val="0"/>
        <w:spacing w:line="240" w:lineRule="atLeast"/>
        <w:jc w:val="center"/>
        <w:outlineLvl w:val="0"/>
        <w:rPr>
          <w:rFonts w:eastAsia="方正小标宋简体"/>
          <w:b/>
          <w:snapToGrid w:val="0"/>
          <w:color w:val="000000"/>
          <w:spacing w:val="6"/>
          <w:sz w:val="36"/>
          <w:szCs w:val="36"/>
        </w:rPr>
      </w:pPr>
    </w:p>
    <w:p w:rsidR="00AA1326" w:rsidRPr="00C61B22" w:rsidRDefault="00AA1326" w:rsidP="001636E5">
      <w:pPr>
        <w:pStyle w:val="Default"/>
        <w:snapToGrid w:val="0"/>
        <w:spacing w:line="600" w:lineRule="atLeast"/>
        <w:ind w:firstLineChars="200" w:firstLine="664"/>
        <w:jc w:val="both"/>
        <w:rPr>
          <w:rFonts w:ascii="Times New Roman" w:eastAsia="方正仿宋简体" w:hAnsi="Times New Roman" w:cs="Times New Roman"/>
          <w:b/>
          <w:snapToGrid w:val="0"/>
          <w:spacing w:val="6"/>
          <w:kern w:val="2"/>
          <w:sz w:val="32"/>
          <w:szCs w:val="32"/>
        </w:rPr>
      </w:pPr>
      <w:r w:rsidRPr="00C61B22">
        <w:rPr>
          <w:rFonts w:ascii="Times New Roman" w:eastAsia="方正仿宋简体" w:hAnsi="Times New Roman" w:cs="Times New Roman"/>
          <w:b/>
          <w:snapToGrid w:val="0"/>
          <w:spacing w:val="6"/>
          <w:kern w:val="2"/>
          <w:sz w:val="32"/>
          <w:szCs w:val="32"/>
        </w:rPr>
        <w:t xml:space="preserve">1. </w:t>
      </w:r>
      <w:r w:rsidRPr="00C61B22">
        <w:rPr>
          <w:rFonts w:ascii="Times New Roman" w:eastAsia="方正仿宋简体" w:hAnsi="Times New Roman" w:cs="Times New Roman" w:hint="eastAsia"/>
          <w:b/>
          <w:snapToGrid w:val="0"/>
          <w:spacing w:val="6"/>
          <w:kern w:val="2"/>
          <w:sz w:val="32"/>
          <w:szCs w:val="32"/>
        </w:rPr>
        <w:t>财政拨款收入：指单位从同级财政部门取得的财政预算资金。</w:t>
      </w:r>
    </w:p>
    <w:p w:rsidR="00AA1326" w:rsidRPr="00C61B22" w:rsidRDefault="00AA1326" w:rsidP="001636E5">
      <w:pPr>
        <w:pStyle w:val="Default"/>
        <w:snapToGrid w:val="0"/>
        <w:spacing w:line="600" w:lineRule="atLeast"/>
        <w:ind w:firstLineChars="200" w:firstLine="664"/>
        <w:jc w:val="both"/>
        <w:rPr>
          <w:rFonts w:ascii="Times New Roman" w:eastAsia="方正仿宋简体" w:hAnsi="Times New Roman" w:cs="Times New Roman"/>
          <w:b/>
          <w:snapToGrid w:val="0"/>
          <w:spacing w:val="6"/>
          <w:kern w:val="2"/>
          <w:sz w:val="32"/>
          <w:szCs w:val="32"/>
        </w:rPr>
      </w:pPr>
      <w:r w:rsidRPr="00C61B22">
        <w:rPr>
          <w:rFonts w:ascii="Times New Roman" w:eastAsia="方正仿宋简体" w:hAnsi="Times New Roman" w:cs="Times New Roman"/>
          <w:b/>
          <w:snapToGrid w:val="0"/>
          <w:spacing w:val="6"/>
          <w:kern w:val="2"/>
          <w:sz w:val="32"/>
          <w:szCs w:val="32"/>
        </w:rPr>
        <w:t xml:space="preserve">2. </w:t>
      </w:r>
      <w:r w:rsidRPr="00C61B22">
        <w:rPr>
          <w:rFonts w:ascii="Times New Roman" w:eastAsia="方正仿宋简体" w:hAnsi="Times New Roman" w:cs="Times New Roman" w:hint="eastAsia"/>
          <w:b/>
          <w:snapToGrid w:val="0"/>
          <w:spacing w:val="6"/>
          <w:kern w:val="2"/>
          <w:sz w:val="32"/>
          <w:szCs w:val="32"/>
        </w:rPr>
        <w:t>年初结转和结余：指以前年度尚未完成、结转到本年按有关规定继续使用的资金。</w:t>
      </w:r>
      <w:r w:rsidRPr="00C61B22">
        <w:rPr>
          <w:rFonts w:ascii="Times New Roman" w:eastAsia="方正仿宋简体" w:hAnsi="Times New Roman" w:cs="Times New Roman"/>
          <w:b/>
          <w:snapToGrid w:val="0"/>
          <w:spacing w:val="6"/>
          <w:kern w:val="2"/>
          <w:sz w:val="32"/>
          <w:szCs w:val="32"/>
        </w:rPr>
        <w:t xml:space="preserve"> </w:t>
      </w:r>
    </w:p>
    <w:p w:rsidR="00AA1326" w:rsidRPr="00C61B22" w:rsidRDefault="00AA1326" w:rsidP="001636E5">
      <w:pPr>
        <w:pStyle w:val="Default"/>
        <w:snapToGrid w:val="0"/>
        <w:spacing w:line="600" w:lineRule="atLeast"/>
        <w:ind w:firstLineChars="200" w:firstLine="664"/>
        <w:jc w:val="both"/>
        <w:rPr>
          <w:rFonts w:ascii="Times New Roman" w:eastAsia="方正仿宋简体" w:hAnsi="Times New Roman" w:cs="Times New Roman"/>
          <w:b/>
          <w:snapToGrid w:val="0"/>
          <w:spacing w:val="6"/>
          <w:kern w:val="2"/>
          <w:sz w:val="32"/>
          <w:szCs w:val="32"/>
        </w:rPr>
      </w:pPr>
      <w:r w:rsidRPr="00C61B22">
        <w:rPr>
          <w:rFonts w:ascii="Times New Roman" w:eastAsia="方正仿宋简体" w:hAnsi="Times New Roman" w:cs="Times New Roman"/>
          <w:b/>
          <w:snapToGrid w:val="0"/>
          <w:spacing w:val="6"/>
          <w:kern w:val="2"/>
          <w:sz w:val="32"/>
          <w:szCs w:val="32"/>
        </w:rPr>
        <w:t xml:space="preserve">3. </w:t>
      </w:r>
      <w:r w:rsidRPr="00C61B22">
        <w:rPr>
          <w:rFonts w:ascii="Times New Roman" w:eastAsia="方正仿宋简体" w:hAnsi="Times New Roman" w:cs="Times New Roman" w:hint="eastAsia"/>
          <w:b/>
          <w:snapToGrid w:val="0"/>
          <w:spacing w:val="6"/>
          <w:kern w:val="2"/>
          <w:sz w:val="32"/>
          <w:szCs w:val="32"/>
        </w:rPr>
        <w:t>年末结转和结余：指单位按有关规定结转到下年或以后年度继续使用的资金。</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4</w:t>
      </w:r>
      <w:r w:rsidRPr="00C61B22">
        <w:rPr>
          <w:rFonts w:eastAsia="方正仿宋简体" w:hint="eastAsia"/>
          <w:b/>
          <w:snapToGrid w:val="0"/>
          <w:color w:val="000000"/>
          <w:spacing w:val="6"/>
          <w:sz w:val="32"/>
          <w:szCs w:val="32"/>
        </w:rPr>
        <w:t>．一般公共服务（类）党委办公厅及相关机构事务（款）行政运行（项）：主要用于支付在职职工工资以及商品和服务支出，包括印刷费、交通费、差旅费、办公费、车补、水电费、维修费、会议培训等。</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5. </w:t>
      </w:r>
      <w:r w:rsidRPr="00C61B22">
        <w:rPr>
          <w:rFonts w:eastAsia="方正仿宋简体" w:hint="eastAsia"/>
          <w:b/>
          <w:snapToGrid w:val="0"/>
          <w:color w:val="000000"/>
          <w:spacing w:val="6"/>
          <w:sz w:val="32"/>
          <w:szCs w:val="32"/>
        </w:rPr>
        <w:t>一般公共服务（类）党委办公厅及相关机构事务（款）一般行政管理事务（项）。主要用于改革视界</w:t>
      </w:r>
      <w:r w:rsidRPr="00C61B22">
        <w:rPr>
          <w:rFonts w:eastAsia="方正仿宋简体"/>
          <w:b/>
          <w:snapToGrid w:val="0"/>
          <w:color w:val="000000"/>
          <w:spacing w:val="6"/>
          <w:sz w:val="32"/>
          <w:szCs w:val="32"/>
        </w:rPr>
        <w:t>APP</w:t>
      </w:r>
      <w:r w:rsidRPr="00C61B22">
        <w:rPr>
          <w:rFonts w:eastAsia="方正仿宋简体" w:hint="eastAsia"/>
          <w:b/>
          <w:snapToGrid w:val="0"/>
          <w:color w:val="000000"/>
          <w:spacing w:val="6"/>
          <w:sz w:val="32"/>
          <w:szCs w:val="32"/>
        </w:rPr>
        <w:t>建设和运营维护支出。</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6</w:t>
      </w:r>
      <w:r w:rsidRPr="00C61B22">
        <w:rPr>
          <w:rFonts w:eastAsia="方正仿宋简体" w:hint="eastAsia"/>
          <w:b/>
          <w:snapToGrid w:val="0"/>
          <w:color w:val="000000"/>
          <w:spacing w:val="6"/>
          <w:sz w:val="32"/>
          <w:szCs w:val="32"/>
        </w:rPr>
        <w:t>．一般公共服务（类）党委办公厅及相关机构事务（款）事业运行（项）。主要用于发放事业人员的基本工资、绩效工资、津贴补贴，以及支付办公费等。</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7</w:t>
      </w:r>
      <w:r w:rsidRPr="00C61B22">
        <w:rPr>
          <w:rFonts w:eastAsia="方正仿宋简体" w:hint="eastAsia"/>
          <w:b/>
          <w:snapToGrid w:val="0"/>
          <w:color w:val="000000"/>
          <w:spacing w:val="6"/>
          <w:sz w:val="32"/>
          <w:szCs w:val="32"/>
        </w:rPr>
        <w:t>．一般公共服务（类）其他共产党事务支出（款）一般行政管理事务（项）。通用项目经费全部用于物业管理费、公务接待费、公车运维费、会议费、培训费等；专用项目经费</w:t>
      </w:r>
      <w:r w:rsidRPr="00C61B22">
        <w:rPr>
          <w:rFonts w:eastAsia="方正仿宋简体" w:hint="eastAsia"/>
          <w:b/>
          <w:snapToGrid w:val="0"/>
          <w:color w:val="000000"/>
          <w:sz w:val="32"/>
          <w:szCs w:val="32"/>
        </w:rPr>
        <w:lastRenderedPageBreak/>
        <w:t>主要用于省委改革办、新型智库建设、省委重大课题调研、</w:t>
      </w:r>
      <w:r w:rsidRPr="00C61B22">
        <w:rPr>
          <w:rFonts w:eastAsia="方正仿宋简体" w:hint="eastAsia"/>
          <w:b/>
          <w:snapToGrid w:val="0"/>
          <w:color w:val="000000"/>
          <w:spacing w:val="6"/>
          <w:sz w:val="32"/>
          <w:szCs w:val="32"/>
        </w:rPr>
        <w:t>《重大信息》采编费、《学习与调研》编辑印刷、信息资料费、设备购置费等。</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8</w:t>
      </w:r>
      <w:r w:rsidRPr="00C61B22">
        <w:rPr>
          <w:rFonts w:eastAsia="方正仿宋简体" w:hint="eastAsia"/>
          <w:b/>
          <w:snapToGrid w:val="0"/>
          <w:color w:val="000000"/>
          <w:spacing w:val="6"/>
          <w:sz w:val="32"/>
          <w:szCs w:val="32"/>
        </w:rPr>
        <w:t>．一般公共服务（类）其他共产党事务支出（款）其他共产党事务支出（项）。主要用于《调查与决策》期刊编辑印刷发行。</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9</w:t>
      </w:r>
      <w:r w:rsidRPr="00C61B22">
        <w:rPr>
          <w:rFonts w:eastAsia="方正仿宋简体" w:hint="eastAsia"/>
          <w:b/>
          <w:snapToGrid w:val="0"/>
          <w:color w:val="000000"/>
          <w:spacing w:val="6"/>
          <w:sz w:val="32"/>
          <w:szCs w:val="32"/>
        </w:rPr>
        <w:t>．教育支出（类）进修及培训（款）培训支出（项）。主要用于职工参加党校学习、业务培训等支出。</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10</w:t>
      </w:r>
      <w:r w:rsidRPr="00C61B22">
        <w:rPr>
          <w:rFonts w:eastAsia="方正仿宋简体" w:hint="eastAsia"/>
          <w:b/>
          <w:snapToGrid w:val="0"/>
          <w:color w:val="000000"/>
          <w:spacing w:val="6"/>
          <w:sz w:val="32"/>
          <w:szCs w:val="32"/>
        </w:rPr>
        <w:t>．社会保障和就业支出（类）行政事业单位离退休（款）未归口管理的行政单位离退休（项）。主要用于离休费和离退休人员绩效管理奖的发放。</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11</w:t>
      </w:r>
      <w:r w:rsidRPr="00C61B22">
        <w:rPr>
          <w:rFonts w:eastAsia="方正仿宋简体" w:hint="eastAsia"/>
          <w:b/>
          <w:snapToGrid w:val="0"/>
          <w:color w:val="000000"/>
          <w:spacing w:val="6"/>
          <w:sz w:val="32"/>
          <w:szCs w:val="32"/>
        </w:rPr>
        <w:t>．社会保障和就业支出（类）行政事业单位离退休（款）机关事业单位基本养老保险缴费支出（项）。主要用于养老保险缴费。</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12</w:t>
      </w:r>
      <w:r w:rsidRPr="00C61B22">
        <w:rPr>
          <w:rFonts w:eastAsia="方正仿宋简体" w:hint="eastAsia"/>
          <w:b/>
          <w:snapToGrid w:val="0"/>
          <w:color w:val="000000"/>
          <w:spacing w:val="6"/>
          <w:sz w:val="32"/>
          <w:szCs w:val="32"/>
        </w:rPr>
        <w:t>．社会保障和就业支出（类）行政事业单位离退休（款）机关事业单位基本职业年金缴费支出（项）。主要用于职业年金缴费。</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13</w:t>
      </w:r>
      <w:r w:rsidRPr="00C61B22">
        <w:rPr>
          <w:rFonts w:eastAsia="方正仿宋简体" w:hint="eastAsia"/>
          <w:b/>
          <w:snapToGrid w:val="0"/>
          <w:color w:val="000000"/>
          <w:spacing w:val="6"/>
          <w:sz w:val="32"/>
          <w:szCs w:val="32"/>
        </w:rPr>
        <w:t>．社会保障和就业支出（类）其他社会保障和就业支出（款）其他社会保障和就业支出（项）。全部用于缴纳职工医疗保险。</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14</w:t>
      </w:r>
      <w:r w:rsidRPr="00C61B22">
        <w:rPr>
          <w:rFonts w:eastAsia="方正仿宋简体" w:hint="eastAsia"/>
          <w:b/>
          <w:snapToGrid w:val="0"/>
          <w:color w:val="000000"/>
          <w:spacing w:val="6"/>
          <w:sz w:val="32"/>
          <w:szCs w:val="32"/>
        </w:rPr>
        <w:t>．</w:t>
      </w:r>
      <w:r w:rsidRPr="00C61B22">
        <w:rPr>
          <w:rStyle w:val="ad"/>
          <w:rFonts w:eastAsia="方正仿宋简体" w:hint="eastAsia"/>
          <w:bCs/>
          <w:snapToGrid w:val="0"/>
          <w:color w:val="000000"/>
          <w:spacing w:val="6"/>
          <w:sz w:val="32"/>
          <w:szCs w:val="32"/>
        </w:rPr>
        <w:t>卫生健康</w:t>
      </w:r>
      <w:r w:rsidRPr="00C61B22">
        <w:rPr>
          <w:rFonts w:eastAsia="方正仿宋简体" w:hint="eastAsia"/>
          <w:b/>
          <w:snapToGrid w:val="0"/>
          <w:color w:val="000000"/>
          <w:spacing w:val="6"/>
          <w:sz w:val="32"/>
          <w:szCs w:val="32"/>
        </w:rPr>
        <w:t>（类）医疗保障（款）行政单位医疗（项）。主要用于为室机关公务员缴纳医疗保险。</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lastRenderedPageBreak/>
        <w:t>15</w:t>
      </w:r>
      <w:r w:rsidRPr="00C61B22">
        <w:rPr>
          <w:rFonts w:eastAsia="方正仿宋简体" w:hint="eastAsia"/>
          <w:b/>
          <w:snapToGrid w:val="0"/>
          <w:color w:val="000000"/>
          <w:spacing w:val="6"/>
          <w:sz w:val="32"/>
          <w:szCs w:val="32"/>
        </w:rPr>
        <w:t>．</w:t>
      </w:r>
      <w:r w:rsidRPr="00C61B22">
        <w:rPr>
          <w:rStyle w:val="ad"/>
          <w:rFonts w:eastAsia="方正仿宋简体" w:hint="eastAsia"/>
          <w:bCs/>
          <w:snapToGrid w:val="0"/>
          <w:color w:val="000000"/>
          <w:spacing w:val="6"/>
          <w:sz w:val="32"/>
          <w:szCs w:val="32"/>
        </w:rPr>
        <w:t>卫生健康</w:t>
      </w:r>
      <w:r w:rsidRPr="00C61B22">
        <w:rPr>
          <w:rFonts w:eastAsia="方正仿宋简体" w:hint="eastAsia"/>
          <w:b/>
          <w:snapToGrid w:val="0"/>
          <w:color w:val="000000"/>
          <w:spacing w:val="6"/>
          <w:sz w:val="32"/>
          <w:szCs w:val="32"/>
        </w:rPr>
        <w:t>（类）医疗保障（款）事业单位医疗（项）。</w:t>
      </w:r>
      <w:r w:rsidRPr="00D1621D">
        <w:rPr>
          <w:rFonts w:eastAsia="方正仿宋简体" w:hint="eastAsia"/>
          <w:b/>
          <w:snapToGrid w:val="0"/>
          <w:color w:val="000000"/>
          <w:spacing w:val="-2"/>
          <w:sz w:val="32"/>
          <w:szCs w:val="32"/>
        </w:rPr>
        <w:t>主要用于为四川省改革与政策协同创新中心职工缴纳医疗保</w:t>
      </w:r>
      <w:r w:rsidRPr="00C61B22">
        <w:rPr>
          <w:rFonts w:eastAsia="方正仿宋简体" w:hint="eastAsia"/>
          <w:b/>
          <w:snapToGrid w:val="0"/>
          <w:color w:val="000000"/>
          <w:spacing w:val="6"/>
          <w:sz w:val="32"/>
          <w:szCs w:val="32"/>
        </w:rPr>
        <w:t>险。</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16</w:t>
      </w:r>
      <w:r w:rsidRPr="00C61B22">
        <w:rPr>
          <w:rFonts w:eastAsia="方正仿宋简体" w:hint="eastAsia"/>
          <w:b/>
          <w:snapToGrid w:val="0"/>
          <w:color w:val="000000"/>
          <w:spacing w:val="6"/>
          <w:sz w:val="32"/>
          <w:szCs w:val="32"/>
        </w:rPr>
        <w:t>．</w:t>
      </w:r>
      <w:r w:rsidRPr="00C61B22">
        <w:rPr>
          <w:rStyle w:val="ad"/>
          <w:rFonts w:eastAsia="方正仿宋简体" w:hint="eastAsia"/>
          <w:bCs/>
          <w:snapToGrid w:val="0"/>
          <w:color w:val="000000"/>
          <w:spacing w:val="6"/>
          <w:sz w:val="32"/>
          <w:szCs w:val="32"/>
        </w:rPr>
        <w:t>卫生健康</w:t>
      </w:r>
      <w:r w:rsidRPr="00C61B22">
        <w:rPr>
          <w:rFonts w:eastAsia="方正仿宋简体" w:hint="eastAsia"/>
          <w:b/>
          <w:snapToGrid w:val="0"/>
          <w:color w:val="000000"/>
          <w:spacing w:val="6"/>
          <w:sz w:val="32"/>
          <w:szCs w:val="32"/>
        </w:rPr>
        <w:t>（类）医疗保障（款）公务员医疗补助（项）。主要用于购买公务员医疗补助。</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17</w:t>
      </w:r>
      <w:r w:rsidRPr="00C61B22">
        <w:rPr>
          <w:rFonts w:eastAsia="方正仿宋简体" w:hint="eastAsia"/>
          <w:b/>
          <w:snapToGrid w:val="0"/>
          <w:color w:val="000000"/>
          <w:spacing w:val="6"/>
          <w:sz w:val="32"/>
          <w:szCs w:val="32"/>
        </w:rPr>
        <w:t>．住房保障支出（类）住房改革支出（款）住房公积金（项）。主要用于为职工缴存住房公积金。</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18</w:t>
      </w:r>
      <w:r w:rsidRPr="00C61B22">
        <w:rPr>
          <w:rFonts w:eastAsia="方正仿宋简体" w:hint="eastAsia"/>
          <w:b/>
          <w:snapToGrid w:val="0"/>
          <w:color w:val="000000"/>
          <w:spacing w:val="6"/>
          <w:sz w:val="32"/>
          <w:szCs w:val="32"/>
        </w:rPr>
        <w:t>．住房保障支出（类）住房改革支出（款）购房补贴（项）。主要用于为无房职工发放住房补贴。</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19</w:t>
      </w:r>
      <w:r w:rsidRPr="00C61B22">
        <w:rPr>
          <w:rFonts w:eastAsia="方正仿宋简体" w:hint="eastAsia"/>
          <w:b/>
          <w:snapToGrid w:val="0"/>
          <w:color w:val="000000"/>
          <w:spacing w:val="6"/>
          <w:sz w:val="32"/>
          <w:szCs w:val="32"/>
        </w:rPr>
        <w:t>．基本支出：指为保障机构正常运转、完成日常工作任务而发生的人员支出和公用支出。</w:t>
      </w:r>
    </w:p>
    <w:p w:rsidR="00AA1326" w:rsidRPr="00C61B22" w:rsidRDefault="00AA1326" w:rsidP="001636E5">
      <w:pPr>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20</w:t>
      </w:r>
      <w:r w:rsidRPr="00C61B22">
        <w:rPr>
          <w:rFonts w:eastAsia="方正仿宋简体" w:hint="eastAsia"/>
          <w:b/>
          <w:snapToGrid w:val="0"/>
          <w:color w:val="000000"/>
          <w:spacing w:val="6"/>
          <w:sz w:val="32"/>
          <w:szCs w:val="32"/>
        </w:rPr>
        <w:t>．项目支出：指在基本支出之外为完成特定行政任务和事业发展目标所发生的支出。</w:t>
      </w:r>
    </w:p>
    <w:p w:rsidR="00AA1326" w:rsidRPr="00C61B22" w:rsidRDefault="00AA1326" w:rsidP="001636E5">
      <w:pPr>
        <w:pStyle w:val="Default"/>
        <w:snapToGrid w:val="0"/>
        <w:spacing w:line="600" w:lineRule="atLeast"/>
        <w:ind w:firstLineChars="200" w:firstLine="664"/>
        <w:jc w:val="both"/>
        <w:rPr>
          <w:rFonts w:ascii="Times New Roman" w:eastAsia="方正仿宋简体" w:hAnsi="Times New Roman" w:cs="Times New Roman"/>
          <w:b/>
          <w:snapToGrid w:val="0"/>
          <w:spacing w:val="6"/>
          <w:kern w:val="2"/>
          <w:sz w:val="32"/>
          <w:szCs w:val="32"/>
        </w:rPr>
      </w:pPr>
      <w:r w:rsidRPr="00C61B22">
        <w:rPr>
          <w:rFonts w:ascii="Times New Roman" w:eastAsia="方正仿宋简体" w:hAnsi="Times New Roman" w:cs="Times New Roman"/>
          <w:b/>
          <w:snapToGrid w:val="0"/>
          <w:spacing w:val="6"/>
          <w:kern w:val="2"/>
          <w:sz w:val="32"/>
          <w:szCs w:val="32"/>
        </w:rPr>
        <w:t>21</w:t>
      </w:r>
      <w:r w:rsidRPr="00C61B22">
        <w:rPr>
          <w:rFonts w:ascii="Times New Roman" w:eastAsia="方正仿宋简体" w:hAnsi="Times New Roman" w:cs="Times New Roman" w:hint="eastAsia"/>
          <w:b/>
          <w:snapToGrid w:val="0"/>
          <w:spacing w:val="6"/>
          <w:kern w:val="2"/>
          <w:sz w:val="32"/>
          <w:szCs w:val="32"/>
        </w:rPr>
        <w:t>．</w:t>
      </w:r>
      <w:r w:rsidRPr="00C61B22">
        <w:rPr>
          <w:rFonts w:ascii="Times New Roman" w:eastAsia="方正仿宋简体" w:hAnsi="Times New Roman" w:cs="Times New Roman"/>
          <w:b/>
          <w:snapToGrid w:val="0"/>
          <w:spacing w:val="6"/>
          <w:kern w:val="2"/>
          <w:sz w:val="32"/>
          <w:szCs w:val="32"/>
        </w:rPr>
        <w:t>“</w:t>
      </w:r>
      <w:r w:rsidRPr="00C61B22">
        <w:rPr>
          <w:rFonts w:ascii="Times New Roman" w:eastAsia="方正仿宋简体" w:hAnsi="Times New Roman" w:cs="Times New Roman" w:hint="eastAsia"/>
          <w:b/>
          <w:snapToGrid w:val="0"/>
          <w:spacing w:val="6"/>
          <w:kern w:val="2"/>
          <w:sz w:val="32"/>
          <w:szCs w:val="32"/>
        </w:rPr>
        <w:t>三公</w:t>
      </w:r>
      <w:r w:rsidRPr="00C61B22">
        <w:rPr>
          <w:rFonts w:ascii="Times New Roman" w:eastAsia="方正仿宋简体" w:hAnsi="Times New Roman" w:cs="Times New Roman"/>
          <w:b/>
          <w:snapToGrid w:val="0"/>
          <w:spacing w:val="6"/>
          <w:kern w:val="2"/>
          <w:sz w:val="32"/>
          <w:szCs w:val="32"/>
        </w:rPr>
        <w:t>”</w:t>
      </w:r>
      <w:r w:rsidRPr="00C61B22">
        <w:rPr>
          <w:rFonts w:ascii="Times New Roman" w:eastAsia="方正仿宋简体" w:hAnsi="Times New Roman" w:cs="Times New Roman" w:hint="eastAsia"/>
          <w:b/>
          <w:snapToGrid w:val="0"/>
          <w:spacing w:val="6"/>
          <w:kern w:val="2"/>
          <w:sz w:val="32"/>
          <w:szCs w:val="32"/>
        </w:rPr>
        <w:t>经费：指部门用财政拨款安排的因公出国（境）费、公务用车购置及运行费和公务接待费。其中，因公出国（境）</w:t>
      </w:r>
      <w:proofErr w:type="gramStart"/>
      <w:r w:rsidRPr="00C61B22">
        <w:rPr>
          <w:rFonts w:ascii="Times New Roman" w:eastAsia="方正仿宋简体" w:hAnsi="Times New Roman" w:cs="Times New Roman" w:hint="eastAsia"/>
          <w:b/>
          <w:snapToGrid w:val="0"/>
          <w:spacing w:val="6"/>
          <w:kern w:val="2"/>
          <w:sz w:val="32"/>
          <w:szCs w:val="32"/>
        </w:rPr>
        <w:t>费反映</w:t>
      </w:r>
      <w:proofErr w:type="gramEnd"/>
      <w:r w:rsidRPr="00C61B22">
        <w:rPr>
          <w:rFonts w:ascii="Times New Roman" w:eastAsia="方正仿宋简体" w:hAnsi="Times New Roman" w:cs="Times New Roman" w:hint="eastAsia"/>
          <w:b/>
          <w:snapToGrid w:val="0"/>
          <w:spacing w:val="6"/>
          <w:kern w:val="2"/>
          <w:sz w:val="32"/>
          <w:szCs w:val="32"/>
        </w:rPr>
        <w:t>单位公务出国（境）的国际旅费、国外城市间交通费、住宿费、培训费、公杂费等支出；公务用车购置及运行</w:t>
      </w:r>
      <w:proofErr w:type="gramStart"/>
      <w:r w:rsidRPr="00C61B22">
        <w:rPr>
          <w:rFonts w:ascii="Times New Roman" w:eastAsia="方正仿宋简体" w:hAnsi="Times New Roman" w:cs="Times New Roman" w:hint="eastAsia"/>
          <w:b/>
          <w:snapToGrid w:val="0"/>
          <w:spacing w:val="6"/>
          <w:kern w:val="2"/>
          <w:sz w:val="32"/>
          <w:szCs w:val="32"/>
        </w:rPr>
        <w:t>费反映</w:t>
      </w:r>
      <w:proofErr w:type="gramEnd"/>
      <w:r w:rsidRPr="00C61B22">
        <w:rPr>
          <w:rFonts w:ascii="Times New Roman" w:eastAsia="方正仿宋简体" w:hAnsi="Times New Roman" w:cs="Times New Roman" w:hint="eastAsia"/>
          <w:b/>
          <w:snapToGrid w:val="0"/>
          <w:spacing w:val="6"/>
          <w:kern w:val="2"/>
          <w:sz w:val="32"/>
          <w:szCs w:val="32"/>
        </w:rPr>
        <w:t>单位公务用车车辆购置支出（</w:t>
      </w:r>
      <w:proofErr w:type="gramStart"/>
      <w:r w:rsidRPr="00C61B22">
        <w:rPr>
          <w:rFonts w:ascii="Times New Roman" w:eastAsia="方正仿宋简体" w:hAnsi="Times New Roman" w:cs="Times New Roman" w:hint="eastAsia"/>
          <w:b/>
          <w:snapToGrid w:val="0"/>
          <w:spacing w:val="6"/>
          <w:kern w:val="2"/>
          <w:sz w:val="32"/>
          <w:szCs w:val="32"/>
        </w:rPr>
        <w:t>含车辆</w:t>
      </w:r>
      <w:proofErr w:type="gramEnd"/>
      <w:r w:rsidRPr="00C61B22">
        <w:rPr>
          <w:rFonts w:ascii="Times New Roman" w:eastAsia="方正仿宋简体" w:hAnsi="Times New Roman" w:cs="Times New Roman" w:hint="eastAsia"/>
          <w:b/>
          <w:snapToGrid w:val="0"/>
          <w:spacing w:val="6"/>
          <w:kern w:val="2"/>
          <w:sz w:val="32"/>
          <w:szCs w:val="32"/>
        </w:rPr>
        <w:t>购置税）及租用费、燃料费、维修费、过路过桥费、保险费等支出；公务接待</w:t>
      </w:r>
      <w:proofErr w:type="gramStart"/>
      <w:r w:rsidRPr="00C61B22">
        <w:rPr>
          <w:rFonts w:ascii="Times New Roman" w:eastAsia="方正仿宋简体" w:hAnsi="Times New Roman" w:cs="Times New Roman" w:hint="eastAsia"/>
          <w:b/>
          <w:snapToGrid w:val="0"/>
          <w:spacing w:val="6"/>
          <w:kern w:val="2"/>
          <w:sz w:val="32"/>
          <w:szCs w:val="32"/>
        </w:rPr>
        <w:t>费反映</w:t>
      </w:r>
      <w:proofErr w:type="gramEnd"/>
      <w:r w:rsidRPr="00C61B22">
        <w:rPr>
          <w:rFonts w:ascii="Times New Roman" w:eastAsia="方正仿宋简体" w:hAnsi="Times New Roman" w:cs="Times New Roman" w:hint="eastAsia"/>
          <w:b/>
          <w:snapToGrid w:val="0"/>
          <w:spacing w:val="6"/>
          <w:kern w:val="2"/>
          <w:sz w:val="32"/>
          <w:szCs w:val="32"/>
        </w:rPr>
        <w:t>单位按规定开支的各类公务接待（含外宾接待）支出。</w:t>
      </w:r>
    </w:p>
    <w:p w:rsidR="00AA1326" w:rsidRPr="00C61B22" w:rsidRDefault="00AA1326" w:rsidP="001636E5">
      <w:pPr>
        <w:pStyle w:val="Default"/>
        <w:snapToGrid w:val="0"/>
        <w:spacing w:line="600" w:lineRule="atLeast"/>
        <w:ind w:firstLineChars="200" w:firstLine="664"/>
        <w:jc w:val="both"/>
        <w:rPr>
          <w:rFonts w:ascii="Times New Roman" w:eastAsia="方正仿宋简体" w:hAnsi="Times New Roman" w:cs="Times New Roman"/>
          <w:b/>
          <w:snapToGrid w:val="0"/>
          <w:spacing w:val="6"/>
          <w:kern w:val="2"/>
          <w:sz w:val="32"/>
          <w:szCs w:val="32"/>
        </w:rPr>
      </w:pPr>
      <w:r w:rsidRPr="00C61B22">
        <w:rPr>
          <w:rFonts w:ascii="Times New Roman" w:eastAsia="方正仿宋简体" w:hAnsi="Times New Roman" w:cs="Times New Roman"/>
          <w:b/>
          <w:snapToGrid w:val="0"/>
          <w:spacing w:val="6"/>
          <w:kern w:val="2"/>
          <w:sz w:val="32"/>
          <w:szCs w:val="32"/>
        </w:rPr>
        <w:t>22</w:t>
      </w:r>
      <w:r w:rsidRPr="00C61B22">
        <w:rPr>
          <w:rFonts w:ascii="Times New Roman" w:eastAsia="方正仿宋简体" w:hAnsi="Times New Roman" w:cs="Times New Roman" w:hint="eastAsia"/>
          <w:b/>
          <w:snapToGrid w:val="0"/>
          <w:spacing w:val="6"/>
          <w:kern w:val="2"/>
          <w:sz w:val="32"/>
          <w:szCs w:val="32"/>
        </w:rPr>
        <w:t>．机关运行经费：为保障行政单位（含参照公务员法管理的事业单位）运行用于购买货物和服务的各项资金，包</w:t>
      </w:r>
      <w:r w:rsidRPr="00C61B22">
        <w:rPr>
          <w:rFonts w:ascii="Times New Roman" w:eastAsia="方正仿宋简体" w:hAnsi="Times New Roman" w:cs="Times New Roman" w:hint="eastAsia"/>
          <w:b/>
          <w:snapToGrid w:val="0"/>
          <w:kern w:val="2"/>
          <w:sz w:val="32"/>
          <w:szCs w:val="32"/>
        </w:rPr>
        <w:lastRenderedPageBreak/>
        <w:t>括办公及印刷费、邮电费、差旅费、会议费、日常维修费、</w:t>
      </w:r>
      <w:r w:rsidRPr="00C61B22">
        <w:rPr>
          <w:rFonts w:ascii="Times New Roman" w:eastAsia="方正仿宋简体" w:hAnsi="Times New Roman" w:cs="Times New Roman" w:hint="eastAsia"/>
          <w:b/>
          <w:snapToGrid w:val="0"/>
          <w:spacing w:val="6"/>
          <w:kern w:val="2"/>
          <w:sz w:val="32"/>
          <w:szCs w:val="32"/>
        </w:rPr>
        <w:t>专用材料及一般设备购置费、办公用房水电费、办公用房物业管理费、公务用车运行维护费以及其他费用。</w:t>
      </w:r>
    </w:p>
    <w:p w:rsidR="00AA1326" w:rsidRPr="00C61B22" w:rsidRDefault="00AA1326" w:rsidP="00EF7D38">
      <w:pPr>
        <w:snapToGrid w:val="0"/>
        <w:spacing w:line="600" w:lineRule="atLeast"/>
        <w:outlineLvl w:val="0"/>
        <w:rPr>
          <w:b/>
          <w:snapToGrid w:val="0"/>
          <w:color w:val="000000"/>
          <w:spacing w:val="6"/>
          <w:sz w:val="32"/>
          <w:szCs w:val="32"/>
        </w:rPr>
      </w:pPr>
      <w:bookmarkStart w:id="60" w:name="_Toc15377226"/>
      <w:r w:rsidRPr="00C61B22">
        <w:rPr>
          <w:b/>
          <w:snapToGrid w:val="0"/>
          <w:color w:val="000000"/>
          <w:spacing w:val="6"/>
          <w:sz w:val="32"/>
          <w:szCs w:val="32"/>
        </w:rPr>
        <w:br w:type="page"/>
      </w:r>
    </w:p>
    <w:p w:rsidR="00AA1326" w:rsidRPr="00C61B22" w:rsidRDefault="00AA1326" w:rsidP="00EF7D38">
      <w:pPr>
        <w:snapToGrid w:val="0"/>
        <w:spacing w:line="600" w:lineRule="atLeast"/>
        <w:jc w:val="center"/>
        <w:outlineLvl w:val="0"/>
        <w:rPr>
          <w:rStyle w:val="1Char"/>
          <w:rFonts w:eastAsia="方正小标宋简体"/>
          <w:snapToGrid w:val="0"/>
          <w:color w:val="000000"/>
          <w:spacing w:val="6"/>
          <w:kern w:val="2"/>
        </w:rPr>
      </w:pPr>
      <w:bookmarkStart w:id="61" w:name="_Toc16177189"/>
      <w:r w:rsidRPr="00C61B22">
        <w:rPr>
          <w:rFonts w:eastAsia="方正小标宋简体" w:hint="eastAsia"/>
          <w:b/>
          <w:snapToGrid w:val="0"/>
          <w:color w:val="000000"/>
          <w:spacing w:val="6"/>
          <w:sz w:val="44"/>
          <w:szCs w:val="44"/>
        </w:rPr>
        <w:t>第</w:t>
      </w:r>
      <w:r w:rsidRPr="00C61B22">
        <w:rPr>
          <w:rStyle w:val="1Char"/>
          <w:rFonts w:eastAsia="方正小标宋简体" w:hint="eastAsia"/>
          <w:snapToGrid w:val="0"/>
          <w:color w:val="000000"/>
          <w:spacing w:val="6"/>
          <w:kern w:val="2"/>
        </w:rPr>
        <w:t>四部分</w:t>
      </w:r>
      <w:r w:rsidRPr="00C61B22">
        <w:rPr>
          <w:rStyle w:val="1Char"/>
          <w:rFonts w:eastAsia="方正小标宋简体"/>
          <w:snapToGrid w:val="0"/>
          <w:color w:val="000000"/>
          <w:spacing w:val="6"/>
          <w:kern w:val="2"/>
        </w:rPr>
        <w:t xml:space="preserve"> </w:t>
      </w:r>
      <w:r w:rsidRPr="00C61B22">
        <w:rPr>
          <w:rStyle w:val="1Char"/>
          <w:rFonts w:eastAsia="方正小标宋简体" w:hint="eastAsia"/>
          <w:snapToGrid w:val="0"/>
          <w:color w:val="000000"/>
          <w:spacing w:val="6"/>
          <w:kern w:val="2"/>
        </w:rPr>
        <w:t>附件</w:t>
      </w:r>
      <w:bookmarkEnd w:id="61"/>
    </w:p>
    <w:p w:rsidR="00AA1326" w:rsidRPr="00C61B22" w:rsidRDefault="00AA1326" w:rsidP="00EF7D38">
      <w:pPr>
        <w:snapToGrid w:val="0"/>
        <w:spacing w:line="600" w:lineRule="atLeast"/>
        <w:outlineLvl w:val="0"/>
        <w:rPr>
          <w:rStyle w:val="1Char"/>
          <w:snapToGrid w:val="0"/>
          <w:color w:val="000000"/>
          <w:spacing w:val="6"/>
          <w:kern w:val="2"/>
          <w:sz w:val="32"/>
          <w:szCs w:val="32"/>
        </w:rPr>
      </w:pPr>
    </w:p>
    <w:p w:rsidR="00AA1326" w:rsidRPr="00C61B22" w:rsidRDefault="00AA1326" w:rsidP="00EF7D38">
      <w:pPr>
        <w:pStyle w:val="2"/>
        <w:keepNext w:val="0"/>
        <w:keepLines w:val="0"/>
        <w:snapToGrid w:val="0"/>
        <w:spacing w:before="0" w:after="0" w:line="600" w:lineRule="atLeast"/>
        <w:rPr>
          <w:rStyle w:val="1Char"/>
          <w:rFonts w:ascii="Times New Roman" w:eastAsia="方正黑体简体" w:hAnsi="Times New Roman"/>
          <w:b/>
          <w:bCs/>
          <w:snapToGrid w:val="0"/>
          <w:color w:val="000000"/>
          <w:spacing w:val="6"/>
          <w:kern w:val="2"/>
          <w:sz w:val="32"/>
          <w:szCs w:val="32"/>
        </w:rPr>
      </w:pPr>
      <w:bookmarkStart w:id="62" w:name="_Toc16177190"/>
      <w:r w:rsidRPr="00C61B22">
        <w:rPr>
          <w:rStyle w:val="1Char"/>
          <w:rFonts w:ascii="Times New Roman" w:eastAsia="方正黑体简体" w:hAnsi="Times New Roman" w:hint="eastAsia"/>
          <w:b/>
          <w:bCs/>
          <w:snapToGrid w:val="0"/>
          <w:color w:val="000000"/>
          <w:spacing w:val="6"/>
          <w:kern w:val="2"/>
          <w:sz w:val="32"/>
          <w:szCs w:val="32"/>
        </w:rPr>
        <w:t>附件</w:t>
      </w:r>
      <w:r w:rsidRPr="00C61B22">
        <w:rPr>
          <w:rStyle w:val="1Char"/>
          <w:rFonts w:ascii="Times New Roman" w:eastAsia="方正黑体简体" w:hAnsi="Times New Roman"/>
          <w:b/>
          <w:bCs/>
          <w:snapToGrid w:val="0"/>
          <w:color w:val="000000"/>
          <w:spacing w:val="6"/>
          <w:kern w:val="2"/>
          <w:sz w:val="32"/>
          <w:szCs w:val="32"/>
        </w:rPr>
        <w:t>1</w:t>
      </w:r>
      <w:bookmarkEnd w:id="62"/>
    </w:p>
    <w:p w:rsidR="00AA1326" w:rsidRPr="00C61B22" w:rsidRDefault="00AA1326" w:rsidP="00EF7D38">
      <w:pPr>
        <w:snapToGrid w:val="0"/>
        <w:spacing w:line="600" w:lineRule="atLeast"/>
        <w:rPr>
          <w:b/>
          <w:snapToGrid w:val="0"/>
          <w:color w:val="000000"/>
          <w:spacing w:val="6"/>
        </w:rPr>
      </w:pPr>
    </w:p>
    <w:p w:rsidR="00AA1326" w:rsidRPr="00C61B22" w:rsidRDefault="00AA1326" w:rsidP="00EF7D38">
      <w:pPr>
        <w:snapToGrid w:val="0"/>
        <w:spacing w:line="600" w:lineRule="atLeast"/>
        <w:jc w:val="center"/>
        <w:rPr>
          <w:rFonts w:eastAsia="方正小标宋简体"/>
          <w:b/>
          <w:snapToGrid w:val="0"/>
          <w:color w:val="000000"/>
          <w:spacing w:val="6"/>
          <w:sz w:val="44"/>
          <w:szCs w:val="44"/>
        </w:rPr>
      </w:pPr>
      <w:r w:rsidRPr="00C61B22">
        <w:rPr>
          <w:rFonts w:eastAsia="方正小标宋简体" w:hint="eastAsia"/>
          <w:b/>
          <w:snapToGrid w:val="0"/>
          <w:color w:val="000000"/>
          <w:spacing w:val="6"/>
          <w:sz w:val="44"/>
          <w:szCs w:val="44"/>
        </w:rPr>
        <w:t>中共四川省委政策研究室</w:t>
      </w:r>
    </w:p>
    <w:p w:rsidR="00AA1326" w:rsidRPr="00C61B22" w:rsidRDefault="00AA1326" w:rsidP="00EF7D38">
      <w:pPr>
        <w:snapToGrid w:val="0"/>
        <w:spacing w:line="600" w:lineRule="atLeast"/>
        <w:jc w:val="center"/>
        <w:rPr>
          <w:rFonts w:eastAsia="方正小标宋简体"/>
          <w:b/>
          <w:snapToGrid w:val="0"/>
          <w:color w:val="000000"/>
          <w:spacing w:val="6"/>
          <w:sz w:val="44"/>
          <w:szCs w:val="44"/>
        </w:rPr>
      </w:pPr>
      <w:r w:rsidRPr="00C61B22">
        <w:rPr>
          <w:rFonts w:eastAsia="方正小标宋简体" w:hint="eastAsia"/>
          <w:b/>
          <w:snapToGrid w:val="0"/>
          <w:color w:val="000000"/>
          <w:spacing w:val="6"/>
          <w:sz w:val="44"/>
          <w:szCs w:val="44"/>
        </w:rPr>
        <w:t>关于开展</w:t>
      </w:r>
      <w:r w:rsidRPr="00C61B22">
        <w:rPr>
          <w:rFonts w:eastAsia="方正小标宋简体"/>
          <w:b/>
          <w:snapToGrid w:val="0"/>
          <w:color w:val="000000"/>
          <w:spacing w:val="6"/>
          <w:sz w:val="44"/>
          <w:szCs w:val="44"/>
        </w:rPr>
        <w:t>2019</w:t>
      </w:r>
      <w:r w:rsidRPr="00C61B22">
        <w:rPr>
          <w:rFonts w:eastAsia="方正小标宋简体" w:hint="eastAsia"/>
          <w:b/>
          <w:snapToGrid w:val="0"/>
          <w:color w:val="000000"/>
          <w:spacing w:val="6"/>
          <w:sz w:val="44"/>
          <w:szCs w:val="44"/>
        </w:rPr>
        <w:t>年部门整体支出</w:t>
      </w:r>
    </w:p>
    <w:p w:rsidR="00AA1326" w:rsidRPr="00C61B22" w:rsidRDefault="00AA1326" w:rsidP="00EF7D38">
      <w:pPr>
        <w:snapToGrid w:val="0"/>
        <w:spacing w:line="600" w:lineRule="atLeast"/>
        <w:jc w:val="center"/>
        <w:rPr>
          <w:rFonts w:eastAsia="方正小标宋简体"/>
          <w:b/>
          <w:snapToGrid w:val="0"/>
          <w:color w:val="000000"/>
          <w:spacing w:val="6"/>
          <w:sz w:val="44"/>
          <w:szCs w:val="44"/>
        </w:rPr>
      </w:pPr>
      <w:r w:rsidRPr="00C61B22">
        <w:rPr>
          <w:rFonts w:eastAsia="方正小标宋简体" w:hint="eastAsia"/>
          <w:b/>
          <w:snapToGrid w:val="0"/>
          <w:color w:val="000000"/>
          <w:spacing w:val="6"/>
          <w:sz w:val="44"/>
          <w:szCs w:val="44"/>
        </w:rPr>
        <w:t>绩效评价工作的报告</w:t>
      </w:r>
    </w:p>
    <w:p w:rsidR="00AA1326" w:rsidRPr="00C61B22" w:rsidRDefault="00AA1326" w:rsidP="00CE4FD0">
      <w:pPr>
        <w:snapToGrid w:val="0"/>
        <w:spacing w:line="240" w:lineRule="exact"/>
        <w:rPr>
          <w:rFonts w:eastAsia="方正仿宋简体"/>
          <w:b/>
          <w:snapToGrid w:val="0"/>
          <w:color w:val="000000"/>
          <w:spacing w:val="6"/>
          <w:sz w:val="32"/>
          <w:szCs w:val="32"/>
        </w:rPr>
      </w:pPr>
    </w:p>
    <w:p w:rsidR="00AA1326" w:rsidRPr="00C61B22" w:rsidRDefault="00AA1326" w:rsidP="00EF7D38">
      <w:pPr>
        <w:snapToGrid w:val="0"/>
        <w:spacing w:line="600" w:lineRule="atLeast"/>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财政厅：</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在省委的坚强领导下，省委政策研究室领导班子团结带领全室干部职工围绕中心、服务大局，昂扬进取、攻坚破难，高质量全面推进改革政</w:t>
      </w:r>
      <w:proofErr w:type="gramStart"/>
      <w:r w:rsidRPr="00C61B22">
        <w:rPr>
          <w:rFonts w:eastAsia="方正仿宋简体" w:hint="eastAsia"/>
          <w:b/>
          <w:snapToGrid w:val="0"/>
          <w:color w:val="000000"/>
          <w:spacing w:val="6"/>
          <w:sz w:val="32"/>
          <w:szCs w:val="32"/>
        </w:rPr>
        <w:t>研</w:t>
      </w:r>
      <w:proofErr w:type="gramEnd"/>
      <w:r w:rsidRPr="00C61B22">
        <w:rPr>
          <w:rFonts w:eastAsia="方正仿宋简体" w:hint="eastAsia"/>
          <w:b/>
          <w:snapToGrid w:val="0"/>
          <w:color w:val="000000"/>
          <w:spacing w:val="6"/>
          <w:sz w:val="32"/>
          <w:szCs w:val="32"/>
        </w:rPr>
        <w:t>工作，较好发挥了参谋助手和改革助推作用。根据</w:t>
      </w:r>
      <w:proofErr w:type="gramStart"/>
      <w:r w:rsidRPr="00C61B22">
        <w:rPr>
          <w:rFonts w:eastAsia="方正仿宋简体" w:hint="eastAsia"/>
          <w:b/>
          <w:snapToGrid w:val="0"/>
          <w:color w:val="000000"/>
          <w:spacing w:val="6"/>
          <w:sz w:val="32"/>
          <w:szCs w:val="32"/>
        </w:rPr>
        <w:t>川财绩函</w:t>
      </w:r>
      <w:proofErr w:type="gramEnd"/>
      <w:r w:rsidRPr="00C61B22">
        <w:rPr>
          <w:rFonts w:eastAsia="方正仿宋简体" w:hint="eastAsia"/>
          <w:b/>
          <w:snapToGrid w:val="0"/>
          <w:color w:val="000000"/>
          <w:spacing w:val="6"/>
          <w:sz w:val="32"/>
          <w:szCs w:val="32"/>
        </w:rPr>
        <w:t>〔</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w:t>
      </w:r>
      <w:r w:rsidRPr="00C61B22">
        <w:rPr>
          <w:rFonts w:eastAsia="方正仿宋简体"/>
          <w:b/>
          <w:snapToGrid w:val="0"/>
          <w:color w:val="000000"/>
          <w:spacing w:val="6"/>
          <w:sz w:val="32"/>
          <w:szCs w:val="32"/>
        </w:rPr>
        <w:t>4</w:t>
      </w:r>
      <w:r w:rsidRPr="00C61B22">
        <w:rPr>
          <w:rFonts w:eastAsia="方正仿宋简体" w:hint="eastAsia"/>
          <w:b/>
          <w:snapToGrid w:val="0"/>
          <w:color w:val="000000"/>
          <w:spacing w:val="6"/>
          <w:sz w:val="32"/>
          <w:szCs w:val="32"/>
        </w:rPr>
        <w:t>号文件有关要求，我们对</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年部门整体预算绩效工作情况进行了认真自评。现将有关情况报告如下。</w:t>
      </w:r>
    </w:p>
    <w:p w:rsidR="00AA1326" w:rsidRPr="00C61B22" w:rsidRDefault="00AA1326" w:rsidP="001636E5">
      <w:pPr>
        <w:adjustRightInd w:val="0"/>
        <w:snapToGrid w:val="0"/>
        <w:spacing w:line="600" w:lineRule="atLeast"/>
        <w:ind w:firstLineChars="200" w:firstLine="664"/>
        <w:rPr>
          <w:rFonts w:eastAsia="方正黑体简体"/>
          <w:b/>
          <w:snapToGrid w:val="0"/>
          <w:color w:val="000000"/>
          <w:spacing w:val="6"/>
          <w:sz w:val="32"/>
          <w:szCs w:val="32"/>
        </w:rPr>
      </w:pPr>
      <w:r w:rsidRPr="00C61B22">
        <w:rPr>
          <w:rFonts w:eastAsia="方正黑体简体" w:hint="eastAsia"/>
          <w:b/>
          <w:snapToGrid w:val="0"/>
          <w:color w:val="000000"/>
          <w:spacing w:val="6"/>
          <w:sz w:val="32"/>
          <w:szCs w:val="32"/>
        </w:rPr>
        <w:t>一、部门概况</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（一）机构组成</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省委政研室有二级预算单位</w:t>
      </w:r>
      <w:r w:rsidRPr="00C61B22">
        <w:rPr>
          <w:rFonts w:eastAsia="方正仿宋简体"/>
          <w:b/>
          <w:snapToGrid w:val="0"/>
          <w:color w:val="000000"/>
          <w:spacing w:val="6"/>
          <w:sz w:val="32"/>
          <w:szCs w:val="32"/>
        </w:rPr>
        <w:t>2</w:t>
      </w:r>
      <w:r w:rsidRPr="00C61B22">
        <w:rPr>
          <w:rFonts w:eastAsia="方正仿宋简体" w:hint="eastAsia"/>
          <w:b/>
          <w:snapToGrid w:val="0"/>
          <w:color w:val="000000"/>
          <w:spacing w:val="6"/>
          <w:sz w:val="32"/>
          <w:szCs w:val="32"/>
        </w:rPr>
        <w:t>个，其中行政单位</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个（中共四川省委政策研究室）；其他事业单位</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个（四川省改革与政策协同创新中心）。</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（二）机构职能</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lastRenderedPageBreak/>
        <w:t xml:space="preserve">1. </w:t>
      </w:r>
      <w:r w:rsidRPr="00C61B22">
        <w:rPr>
          <w:rFonts w:eastAsia="方正仿宋简体" w:hint="eastAsia"/>
          <w:b/>
          <w:snapToGrid w:val="0"/>
          <w:color w:val="000000"/>
          <w:spacing w:val="6"/>
          <w:sz w:val="32"/>
          <w:szCs w:val="32"/>
        </w:rPr>
        <w:t>根据省委的部署，围绕党的中心工作，对全省改革开放和社会主义现代化建设的战略性、全局性、综合性问题开展调查研究，对经济、政治、社会、文化等方面的重大问题进行调查研究，提出意见和建议，供省委决策参考。</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2. </w:t>
      </w:r>
      <w:r w:rsidRPr="00C61B22">
        <w:rPr>
          <w:rFonts w:eastAsia="方正仿宋简体" w:hint="eastAsia"/>
          <w:b/>
          <w:snapToGrid w:val="0"/>
          <w:color w:val="000000"/>
          <w:spacing w:val="6"/>
          <w:sz w:val="32"/>
          <w:szCs w:val="32"/>
        </w:rPr>
        <w:t>根据省委的指示，起草、参与起草或组织有关部门的力量共同起草、修改省委有关重要文稿。</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3. </w:t>
      </w:r>
      <w:r w:rsidRPr="00C61B22">
        <w:rPr>
          <w:rFonts w:eastAsia="方正仿宋简体" w:hint="eastAsia"/>
          <w:b/>
          <w:snapToGrid w:val="0"/>
          <w:color w:val="000000"/>
          <w:spacing w:val="6"/>
          <w:sz w:val="32"/>
          <w:szCs w:val="32"/>
        </w:rPr>
        <w:t>根据省委的指示，组织协调市（州）和省直机关的调研力量，完成省委确定的重大问题或热点、难点问题的调查研究。</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4. </w:t>
      </w:r>
      <w:r w:rsidRPr="00C61B22">
        <w:rPr>
          <w:rFonts w:eastAsia="方正仿宋简体" w:hint="eastAsia"/>
          <w:b/>
          <w:snapToGrid w:val="0"/>
          <w:color w:val="000000"/>
          <w:spacing w:val="6"/>
          <w:sz w:val="32"/>
          <w:szCs w:val="32"/>
        </w:rPr>
        <w:t>组织开展全面深化改革重大问题的政策研究，统筹协调有关方面提出的改革工作方案和措施，协调督促有关方面落实</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的决定事项、工作部署和要求。</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5. </w:t>
      </w:r>
      <w:r w:rsidRPr="00C61B22">
        <w:rPr>
          <w:rFonts w:eastAsia="方正仿宋简体" w:hint="eastAsia"/>
          <w:b/>
          <w:snapToGrid w:val="0"/>
          <w:color w:val="000000"/>
          <w:spacing w:val="6"/>
          <w:sz w:val="32"/>
          <w:szCs w:val="32"/>
        </w:rPr>
        <w:t>向</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提交年度改革进展和评估报告，汇总提出年度</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工作要点，协调提出中长期改革规划建议。</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6. </w:t>
      </w:r>
      <w:r w:rsidRPr="00C61B22">
        <w:rPr>
          <w:rFonts w:eastAsia="方正仿宋简体" w:hint="eastAsia"/>
          <w:b/>
          <w:snapToGrid w:val="0"/>
          <w:color w:val="000000"/>
          <w:spacing w:val="6"/>
          <w:sz w:val="32"/>
          <w:szCs w:val="32"/>
        </w:rPr>
        <w:t>研究处理有关方面向</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提出的重要改革事项及相关请示，接受各市（州）和省直部门深化改革的有关决定和重要改革方案向</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的备案，研究评估后向领导小组提出建议。</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7. </w:t>
      </w:r>
      <w:r w:rsidRPr="00C61B22">
        <w:rPr>
          <w:rFonts w:eastAsia="方正仿宋简体" w:hint="eastAsia"/>
          <w:b/>
          <w:snapToGrid w:val="0"/>
          <w:color w:val="000000"/>
          <w:spacing w:val="6"/>
          <w:sz w:val="32"/>
          <w:szCs w:val="32"/>
        </w:rPr>
        <w:t>收集汇总有关改革问题的信息资料，负责</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调查研究工作的部署和落实，协调各专项小组、有关部门和市（州）、专家学者就改革重要问题进行研究和咨询。</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8. </w:t>
      </w:r>
      <w:r w:rsidRPr="00C61B22">
        <w:rPr>
          <w:rFonts w:eastAsia="方正仿宋简体" w:hint="eastAsia"/>
          <w:b/>
          <w:snapToGrid w:val="0"/>
          <w:color w:val="000000"/>
          <w:spacing w:val="6"/>
          <w:sz w:val="32"/>
          <w:szCs w:val="32"/>
        </w:rPr>
        <w:t>承担</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会议相关工作，负责会议精神的传达</w:t>
      </w:r>
      <w:r w:rsidRPr="00C61B22">
        <w:rPr>
          <w:rFonts w:eastAsia="方正仿宋简体" w:hint="eastAsia"/>
          <w:b/>
          <w:snapToGrid w:val="0"/>
          <w:color w:val="000000"/>
          <w:sz w:val="32"/>
          <w:szCs w:val="32"/>
        </w:rPr>
        <w:lastRenderedPageBreak/>
        <w:t>落实。负责</w:t>
      </w:r>
      <w:proofErr w:type="gramStart"/>
      <w:r w:rsidRPr="00C61B22">
        <w:rPr>
          <w:rFonts w:eastAsia="方正仿宋简体" w:hint="eastAsia"/>
          <w:b/>
          <w:snapToGrid w:val="0"/>
          <w:color w:val="000000"/>
          <w:sz w:val="32"/>
          <w:szCs w:val="32"/>
        </w:rPr>
        <w:t>省委深改委</w:t>
      </w:r>
      <w:proofErr w:type="gramEnd"/>
      <w:r w:rsidRPr="00C61B22">
        <w:rPr>
          <w:rFonts w:eastAsia="方正仿宋简体" w:hint="eastAsia"/>
          <w:b/>
          <w:snapToGrid w:val="0"/>
          <w:color w:val="000000"/>
          <w:sz w:val="32"/>
          <w:szCs w:val="32"/>
        </w:rPr>
        <w:t>的值班联络、会议组织、简报编印、</w:t>
      </w:r>
      <w:r w:rsidRPr="00C61B22">
        <w:rPr>
          <w:rFonts w:eastAsia="方正仿宋简体" w:hint="eastAsia"/>
          <w:b/>
          <w:snapToGrid w:val="0"/>
          <w:color w:val="000000"/>
          <w:spacing w:val="6"/>
          <w:sz w:val="32"/>
          <w:szCs w:val="32"/>
        </w:rPr>
        <w:t>资</w:t>
      </w:r>
      <w:r w:rsidRPr="00C61B22">
        <w:rPr>
          <w:rFonts w:eastAsia="方正仿宋简体" w:hint="eastAsia"/>
          <w:b/>
          <w:snapToGrid w:val="0"/>
          <w:color w:val="000000"/>
          <w:sz w:val="32"/>
          <w:szCs w:val="32"/>
        </w:rPr>
        <w:t>料管理等日常工作。负责对各专项小组工作的统筹、协调、</w:t>
      </w:r>
      <w:r w:rsidRPr="00C61B22">
        <w:rPr>
          <w:rFonts w:eastAsia="方正仿宋简体" w:hint="eastAsia"/>
          <w:b/>
          <w:snapToGrid w:val="0"/>
          <w:color w:val="000000"/>
          <w:spacing w:val="6"/>
          <w:sz w:val="32"/>
          <w:szCs w:val="32"/>
        </w:rPr>
        <w:t>督促、检查、推动。</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9. </w:t>
      </w:r>
      <w:r w:rsidRPr="00C61B22">
        <w:rPr>
          <w:rFonts w:eastAsia="方正仿宋简体" w:hint="eastAsia"/>
          <w:b/>
          <w:snapToGrid w:val="0"/>
          <w:color w:val="000000"/>
          <w:spacing w:val="6"/>
          <w:sz w:val="32"/>
          <w:szCs w:val="32"/>
        </w:rPr>
        <w:t>负责本机关精神文明建设和党风廉政建设。</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10. </w:t>
      </w:r>
      <w:r w:rsidRPr="00C61B22">
        <w:rPr>
          <w:rFonts w:eastAsia="方正仿宋简体" w:hint="eastAsia"/>
          <w:b/>
          <w:snapToGrid w:val="0"/>
          <w:color w:val="000000"/>
          <w:spacing w:val="6"/>
          <w:sz w:val="32"/>
          <w:szCs w:val="32"/>
        </w:rPr>
        <w:t>完成省委、</w:t>
      </w:r>
      <w:proofErr w:type="gramStart"/>
      <w:r w:rsidRPr="00C61B22">
        <w:rPr>
          <w:rFonts w:eastAsia="方正仿宋简体" w:hint="eastAsia"/>
          <w:b/>
          <w:snapToGrid w:val="0"/>
          <w:color w:val="000000"/>
          <w:spacing w:val="6"/>
          <w:sz w:val="32"/>
          <w:szCs w:val="32"/>
        </w:rPr>
        <w:t>省委深改委</w:t>
      </w:r>
      <w:proofErr w:type="gramEnd"/>
      <w:r w:rsidRPr="00C61B22">
        <w:rPr>
          <w:rFonts w:eastAsia="方正仿宋简体" w:hint="eastAsia"/>
          <w:b/>
          <w:snapToGrid w:val="0"/>
          <w:color w:val="000000"/>
          <w:spacing w:val="6"/>
          <w:sz w:val="32"/>
          <w:szCs w:val="32"/>
        </w:rPr>
        <w:t>交办的其他事项。</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（三）人员概况及财务管理情况</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w:t>
      </w:r>
      <w:r w:rsidRPr="00C61B22">
        <w:rPr>
          <w:rFonts w:eastAsia="方正仿宋简体"/>
          <w:b/>
          <w:snapToGrid w:val="0"/>
          <w:color w:val="000000"/>
          <w:spacing w:val="6"/>
          <w:sz w:val="32"/>
          <w:szCs w:val="32"/>
        </w:rPr>
        <w:t>12</w:t>
      </w:r>
      <w:r w:rsidRPr="00C61B22">
        <w:rPr>
          <w:rFonts w:eastAsia="方正仿宋简体" w:hint="eastAsia"/>
          <w:b/>
          <w:snapToGrid w:val="0"/>
          <w:color w:val="000000"/>
          <w:spacing w:val="6"/>
          <w:sz w:val="32"/>
          <w:szCs w:val="32"/>
        </w:rPr>
        <w:t>月末实有在编人员</w:t>
      </w:r>
      <w:r w:rsidRPr="00C61B22">
        <w:rPr>
          <w:rFonts w:eastAsia="方正仿宋简体"/>
          <w:b/>
          <w:snapToGrid w:val="0"/>
          <w:color w:val="000000"/>
          <w:spacing w:val="6"/>
          <w:sz w:val="32"/>
          <w:szCs w:val="32"/>
        </w:rPr>
        <w:t>54</w:t>
      </w:r>
      <w:r w:rsidRPr="00C61B22">
        <w:rPr>
          <w:rFonts w:eastAsia="方正仿宋简体" w:hint="eastAsia"/>
          <w:b/>
          <w:snapToGrid w:val="0"/>
          <w:color w:val="000000"/>
          <w:spacing w:val="6"/>
          <w:sz w:val="32"/>
          <w:szCs w:val="32"/>
        </w:rPr>
        <w:t>人，其中：行政编制人员</w:t>
      </w:r>
      <w:r w:rsidRPr="00C61B22">
        <w:rPr>
          <w:rFonts w:eastAsia="方正仿宋简体"/>
          <w:b/>
          <w:snapToGrid w:val="0"/>
          <w:color w:val="000000"/>
          <w:spacing w:val="6"/>
          <w:sz w:val="32"/>
          <w:szCs w:val="32"/>
        </w:rPr>
        <w:t>48</w:t>
      </w:r>
      <w:r w:rsidRPr="00C61B22">
        <w:rPr>
          <w:rFonts w:eastAsia="方正仿宋简体" w:hint="eastAsia"/>
          <w:b/>
          <w:snapToGrid w:val="0"/>
          <w:color w:val="000000"/>
          <w:spacing w:val="6"/>
          <w:sz w:val="32"/>
          <w:szCs w:val="32"/>
        </w:rPr>
        <w:t>人，机关工勤编制人员</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人，事业编制人员</w:t>
      </w:r>
      <w:r w:rsidRPr="00C61B22">
        <w:rPr>
          <w:rFonts w:eastAsia="方正仿宋简体"/>
          <w:b/>
          <w:snapToGrid w:val="0"/>
          <w:color w:val="000000"/>
          <w:spacing w:val="6"/>
          <w:sz w:val="32"/>
          <w:szCs w:val="32"/>
        </w:rPr>
        <w:t>5</w:t>
      </w:r>
      <w:r w:rsidRPr="00C61B22">
        <w:rPr>
          <w:rFonts w:eastAsia="方正仿宋简体" w:hint="eastAsia"/>
          <w:b/>
          <w:snapToGrid w:val="0"/>
          <w:color w:val="000000"/>
          <w:spacing w:val="6"/>
          <w:sz w:val="32"/>
          <w:szCs w:val="32"/>
        </w:rPr>
        <w:t>人。有聘用人员</w:t>
      </w:r>
      <w:r w:rsidRPr="00C61B22">
        <w:rPr>
          <w:rFonts w:eastAsia="方正仿宋简体"/>
          <w:b/>
          <w:snapToGrid w:val="0"/>
          <w:color w:val="000000"/>
          <w:spacing w:val="6"/>
          <w:sz w:val="32"/>
          <w:szCs w:val="32"/>
        </w:rPr>
        <w:t>6</w:t>
      </w:r>
      <w:r w:rsidRPr="00C61B22">
        <w:rPr>
          <w:rFonts w:eastAsia="方正仿宋简体" w:hint="eastAsia"/>
          <w:b/>
          <w:snapToGrid w:val="0"/>
          <w:color w:val="000000"/>
          <w:spacing w:val="6"/>
          <w:sz w:val="32"/>
          <w:szCs w:val="32"/>
        </w:rPr>
        <w:t>人，其中司机</w:t>
      </w:r>
      <w:r w:rsidRPr="00C61B22">
        <w:rPr>
          <w:rFonts w:eastAsia="方正仿宋简体"/>
          <w:b/>
          <w:snapToGrid w:val="0"/>
          <w:color w:val="000000"/>
          <w:spacing w:val="6"/>
          <w:sz w:val="32"/>
          <w:szCs w:val="32"/>
        </w:rPr>
        <w:t>3</w:t>
      </w:r>
      <w:r w:rsidRPr="00C61B22">
        <w:rPr>
          <w:rFonts w:eastAsia="方正仿宋简体" w:hint="eastAsia"/>
          <w:b/>
          <w:snapToGrid w:val="0"/>
          <w:color w:val="000000"/>
          <w:spacing w:val="6"/>
          <w:sz w:val="32"/>
          <w:szCs w:val="32"/>
        </w:rPr>
        <w:t>人。变动情况：事业编制由</w:t>
      </w:r>
      <w:r w:rsidRPr="00C61B22">
        <w:rPr>
          <w:rFonts w:eastAsia="方正仿宋简体"/>
          <w:b/>
          <w:snapToGrid w:val="0"/>
          <w:color w:val="000000"/>
          <w:spacing w:val="6"/>
          <w:sz w:val="32"/>
          <w:szCs w:val="32"/>
        </w:rPr>
        <w:t>2017</w:t>
      </w:r>
      <w:r w:rsidRPr="00C61B22">
        <w:rPr>
          <w:rFonts w:eastAsia="方正仿宋简体" w:hint="eastAsia"/>
          <w:b/>
          <w:snapToGrid w:val="0"/>
          <w:color w:val="000000"/>
          <w:spacing w:val="6"/>
          <w:sz w:val="32"/>
          <w:szCs w:val="32"/>
        </w:rPr>
        <w:t>年的</w:t>
      </w:r>
      <w:r w:rsidRPr="00C61B22">
        <w:rPr>
          <w:rFonts w:eastAsia="方正仿宋简体"/>
          <w:b/>
          <w:snapToGrid w:val="0"/>
          <w:color w:val="000000"/>
          <w:spacing w:val="6"/>
          <w:sz w:val="32"/>
          <w:szCs w:val="32"/>
        </w:rPr>
        <w:t>6</w:t>
      </w:r>
      <w:r w:rsidRPr="00C61B22">
        <w:rPr>
          <w:rFonts w:eastAsia="方正仿宋简体" w:hint="eastAsia"/>
          <w:b/>
          <w:snapToGrid w:val="0"/>
          <w:color w:val="000000"/>
          <w:spacing w:val="6"/>
          <w:sz w:val="32"/>
          <w:szCs w:val="32"/>
        </w:rPr>
        <w:t>人增加到</w:t>
      </w:r>
      <w:r w:rsidRPr="00C61B22">
        <w:rPr>
          <w:rFonts w:eastAsia="方正仿宋简体"/>
          <w:b/>
          <w:snapToGrid w:val="0"/>
          <w:color w:val="000000"/>
          <w:spacing w:val="6"/>
          <w:sz w:val="32"/>
          <w:szCs w:val="32"/>
        </w:rPr>
        <w:t>10</w:t>
      </w:r>
      <w:r w:rsidRPr="00C61B22">
        <w:rPr>
          <w:rFonts w:eastAsia="方正仿宋简体" w:hint="eastAsia"/>
          <w:b/>
          <w:snapToGrid w:val="0"/>
          <w:color w:val="000000"/>
          <w:spacing w:val="6"/>
          <w:sz w:val="32"/>
          <w:szCs w:val="32"/>
        </w:rPr>
        <w:t>人，实有在编人员由</w:t>
      </w:r>
      <w:r w:rsidRPr="00C61B22">
        <w:rPr>
          <w:rFonts w:eastAsia="方正仿宋简体"/>
          <w:b/>
          <w:snapToGrid w:val="0"/>
          <w:color w:val="000000"/>
          <w:spacing w:val="6"/>
          <w:sz w:val="32"/>
          <w:szCs w:val="32"/>
        </w:rPr>
        <w:t>2017</w:t>
      </w:r>
      <w:r w:rsidRPr="00C61B22">
        <w:rPr>
          <w:rFonts w:eastAsia="方正仿宋简体" w:hint="eastAsia"/>
          <w:b/>
          <w:snapToGrid w:val="0"/>
          <w:color w:val="000000"/>
          <w:spacing w:val="6"/>
          <w:sz w:val="32"/>
          <w:szCs w:val="32"/>
        </w:rPr>
        <w:t>年末的</w:t>
      </w:r>
      <w:r w:rsidRPr="00C61B22">
        <w:rPr>
          <w:rFonts w:eastAsia="方正仿宋简体"/>
          <w:b/>
          <w:snapToGrid w:val="0"/>
          <w:color w:val="000000"/>
          <w:spacing w:val="6"/>
          <w:sz w:val="32"/>
          <w:szCs w:val="32"/>
        </w:rPr>
        <w:t>58</w:t>
      </w:r>
      <w:r w:rsidRPr="00C61B22">
        <w:rPr>
          <w:rFonts w:eastAsia="方正仿宋简体" w:hint="eastAsia"/>
          <w:b/>
          <w:snapToGrid w:val="0"/>
          <w:color w:val="000000"/>
          <w:spacing w:val="6"/>
          <w:sz w:val="32"/>
          <w:szCs w:val="32"/>
        </w:rPr>
        <w:t>人减少至</w:t>
      </w:r>
      <w:r w:rsidRPr="00C61B22">
        <w:rPr>
          <w:rFonts w:eastAsia="方正仿宋简体"/>
          <w:b/>
          <w:snapToGrid w:val="0"/>
          <w:color w:val="000000"/>
          <w:spacing w:val="6"/>
          <w:sz w:val="32"/>
          <w:szCs w:val="32"/>
        </w:rPr>
        <w:t>54</w:t>
      </w:r>
      <w:r w:rsidRPr="00C61B22">
        <w:rPr>
          <w:rFonts w:eastAsia="方正仿宋简体" w:hint="eastAsia"/>
          <w:b/>
          <w:snapToGrid w:val="0"/>
          <w:color w:val="000000"/>
          <w:spacing w:val="6"/>
          <w:sz w:val="32"/>
          <w:szCs w:val="32"/>
        </w:rPr>
        <w:t>人，其中</w:t>
      </w:r>
      <w:r w:rsidRPr="00C61B22">
        <w:rPr>
          <w:rFonts w:eastAsia="方正仿宋简体"/>
          <w:b/>
          <w:snapToGrid w:val="0"/>
          <w:color w:val="000000"/>
          <w:spacing w:val="6"/>
          <w:sz w:val="32"/>
          <w:szCs w:val="32"/>
        </w:rPr>
        <w:t>4</w:t>
      </w:r>
      <w:r w:rsidRPr="00C61B22">
        <w:rPr>
          <w:rFonts w:eastAsia="方正仿宋简体" w:hint="eastAsia"/>
          <w:b/>
          <w:snapToGrid w:val="0"/>
          <w:color w:val="000000"/>
          <w:spacing w:val="6"/>
          <w:sz w:val="32"/>
          <w:szCs w:val="32"/>
        </w:rPr>
        <w:t>人调出，</w:t>
      </w:r>
      <w:r w:rsidRPr="00C61B22">
        <w:rPr>
          <w:rFonts w:eastAsia="方正仿宋简体"/>
          <w:b/>
          <w:snapToGrid w:val="0"/>
          <w:color w:val="000000"/>
          <w:spacing w:val="6"/>
          <w:sz w:val="32"/>
          <w:szCs w:val="32"/>
        </w:rPr>
        <w:t>2</w:t>
      </w:r>
      <w:r w:rsidRPr="00C61B22">
        <w:rPr>
          <w:rFonts w:eastAsia="方正仿宋简体" w:hint="eastAsia"/>
          <w:b/>
          <w:snapToGrid w:val="0"/>
          <w:color w:val="000000"/>
          <w:spacing w:val="6"/>
          <w:sz w:val="32"/>
          <w:szCs w:val="32"/>
        </w:rPr>
        <w:t>人调入，</w:t>
      </w:r>
      <w:r w:rsidRPr="00C61B22">
        <w:rPr>
          <w:rFonts w:eastAsia="方正仿宋简体"/>
          <w:b/>
          <w:snapToGrid w:val="0"/>
          <w:color w:val="000000"/>
          <w:spacing w:val="6"/>
          <w:sz w:val="32"/>
          <w:szCs w:val="32"/>
        </w:rPr>
        <w:t>2</w:t>
      </w:r>
      <w:r w:rsidRPr="00C61B22">
        <w:rPr>
          <w:rFonts w:eastAsia="方正仿宋简体" w:hint="eastAsia"/>
          <w:b/>
          <w:snapToGrid w:val="0"/>
          <w:color w:val="000000"/>
          <w:spacing w:val="6"/>
          <w:sz w:val="32"/>
          <w:szCs w:val="32"/>
        </w:rPr>
        <w:t>人退休。</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四川省改革与政策协同创新中心未获批准设立银行账户，所有财务工作一直以来都合并在</w:t>
      </w:r>
      <w:proofErr w:type="gramStart"/>
      <w:r w:rsidRPr="00C61B22">
        <w:rPr>
          <w:rFonts w:eastAsia="方正仿宋简体" w:hint="eastAsia"/>
          <w:b/>
          <w:snapToGrid w:val="0"/>
          <w:color w:val="000000"/>
          <w:spacing w:val="6"/>
          <w:sz w:val="32"/>
          <w:szCs w:val="32"/>
        </w:rPr>
        <w:t>室机关</w:t>
      </w:r>
      <w:proofErr w:type="gramEnd"/>
      <w:r w:rsidRPr="00C61B22">
        <w:rPr>
          <w:rFonts w:eastAsia="方正仿宋简体" w:hint="eastAsia"/>
          <w:b/>
          <w:snapToGrid w:val="0"/>
          <w:color w:val="000000"/>
          <w:spacing w:val="6"/>
          <w:sz w:val="32"/>
          <w:szCs w:val="32"/>
        </w:rPr>
        <w:t>统一核算。</w:t>
      </w:r>
    </w:p>
    <w:p w:rsidR="00AA1326" w:rsidRPr="00C61B22" w:rsidRDefault="00AA1326" w:rsidP="001636E5">
      <w:pPr>
        <w:adjustRightInd w:val="0"/>
        <w:snapToGrid w:val="0"/>
        <w:spacing w:line="600" w:lineRule="atLeast"/>
        <w:ind w:firstLineChars="200" w:firstLine="664"/>
        <w:rPr>
          <w:rFonts w:eastAsia="方正黑体简体"/>
          <w:b/>
          <w:snapToGrid w:val="0"/>
          <w:color w:val="000000"/>
          <w:spacing w:val="6"/>
          <w:sz w:val="32"/>
          <w:szCs w:val="32"/>
        </w:rPr>
      </w:pPr>
      <w:r w:rsidRPr="00C61B22">
        <w:rPr>
          <w:rFonts w:eastAsia="方正黑体简体" w:hint="eastAsia"/>
          <w:b/>
          <w:snapToGrid w:val="0"/>
          <w:color w:val="000000"/>
          <w:spacing w:val="6"/>
          <w:sz w:val="32"/>
          <w:szCs w:val="32"/>
        </w:rPr>
        <w:t>二、部门财政资金收支情况</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（一）部门财政资金收入情况</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年年</w:t>
      </w:r>
      <w:proofErr w:type="gramStart"/>
      <w:r w:rsidRPr="00C61B22">
        <w:rPr>
          <w:rFonts w:eastAsia="方正仿宋简体" w:hint="eastAsia"/>
          <w:b/>
          <w:snapToGrid w:val="0"/>
          <w:color w:val="000000"/>
          <w:spacing w:val="6"/>
          <w:sz w:val="32"/>
          <w:szCs w:val="32"/>
        </w:rPr>
        <w:t>初财政</w:t>
      </w:r>
      <w:proofErr w:type="gramEnd"/>
      <w:r w:rsidRPr="00C61B22">
        <w:rPr>
          <w:rFonts w:eastAsia="方正仿宋简体" w:hint="eastAsia"/>
          <w:b/>
          <w:snapToGrid w:val="0"/>
          <w:color w:val="000000"/>
          <w:spacing w:val="6"/>
          <w:sz w:val="32"/>
          <w:szCs w:val="32"/>
        </w:rPr>
        <w:t>下达预算</w:t>
      </w:r>
      <w:r w:rsidRPr="00C61B22">
        <w:rPr>
          <w:rFonts w:eastAsia="方正仿宋简体"/>
          <w:b/>
          <w:snapToGrid w:val="0"/>
          <w:color w:val="000000"/>
          <w:spacing w:val="6"/>
          <w:sz w:val="32"/>
          <w:szCs w:val="32"/>
        </w:rPr>
        <w:t>1980.52</w:t>
      </w:r>
      <w:r w:rsidRPr="00C61B22">
        <w:rPr>
          <w:rFonts w:eastAsia="方正仿宋简体" w:hint="eastAsia"/>
          <w:b/>
          <w:snapToGrid w:val="0"/>
          <w:color w:val="000000"/>
          <w:spacing w:val="6"/>
          <w:sz w:val="32"/>
          <w:szCs w:val="32"/>
        </w:rPr>
        <w:t>万元，年度执行中追加预算经费</w:t>
      </w:r>
      <w:r w:rsidRPr="00C61B22">
        <w:rPr>
          <w:rFonts w:eastAsia="方正仿宋简体"/>
          <w:b/>
          <w:snapToGrid w:val="0"/>
          <w:color w:val="000000"/>
          <w:spacing w:val="6"/>
          <w:sz w:val="32"/>
          <w:szCs w:val="32"/>
        </w:rPr>
        <w:t>444.11</w:t>
      </w:r>
      <w:r w:rsidRPr="00C61B22">
        <w:rPr>
          <w:rFonts w:eastAsia="方正仿宋简体" w:hint="eastAsia"/>
          <w:b/>
          <w:snapToGrid w:val="0"/>
          <w:color w:val="000000"/>
          <w:spacing w:val="6"/>
          <w:sz w:val="32"/>
          <w:szCs w:val="32"/>
        </w:rPr>
        <w:t>万元，详情如下：一是追加人员经费</w:t>
      </w:r>
      <w:r w:rsidRPr="00C61B22">
        <w:rPr>
          <w:rFonts w:eastAsia="方正仿宋简体"/>
          <w:b/>
          <w:snapToGrid w:val="0"/>
          <w:color w:val="000000"/>
          <w:spacing w:val="6"/>
          <w:sz w:val="32"/>
          <w:szCs w:val="32"/>
        </w:rPr>
        <w:t>302.11</w:t>
      </w:r>
      <w:r w:rsidRPr="00C61B22">
        <w:rPr>
          <w:rFonts w:eastAsia="方正仿宋简体" w:hint="eastAsia"/>
          <w:b/>
          <w:snapToGrid w:val="0"/>
          <w:color w:val="000000"/>
          <w:spacing w:val="6"/>
          <w:sz w:val="32"/>
          <w:szCs w:val="32"/>
        </w:rPr>
        <w:t>万元，二是追加改革视界</w:t>
      </w:r>
      <w:r w:rsidRPr="00C61B22">
        <w:rPr>
          <w:rFonts w:eastAsia="方正仿宋简体"/>
          <w:b/>
          <w:snapToGrid w:val="0"/>
          <w:color w:val="000000"/>
          <w:spacing w:val="6"/>
          <w:sz w:val="32"/>
          <w:szCs w:val="32"/>
        </w:rPr>
        <w:t>APP</w:t>
      </w:r>
      <w:r w:rsidRPr="00C61B22">
        <w:rPr>
          <w:rFonts w:eastAsia="方正仿宋简体" w:hint="eastAsia"/>
          <w:b/>
          <w:snapToGrid w:val="0"/>
          <w:color w:val="000000"/>
          <w:spacing w:val="6"/>
          <w:sz w:val="32"/>
          <w:szCs w:val="32"/>
        </w:rPr>
        <w:t>项目经费</w:t>
      </w:r>
      <w:r w:rsidRPr="00C61B22">
        <w:rPr>
          <w:rFonts w:eastAsia="方正仿宋简体"/>
          <w:b/>
          <w:snapToGrid w:val="0"/>
          <w:color w:val="000000"/>
          <w:spacing w:val="6"/>
          <w:sz w:val="32"/>
          <w:szCs w:val="32"/>
        </w:rPr>
        <w:t xml:space="preserve"> 142</w:t>
      </w:r>
      <w:r w:rsidRPr="00C61B22">
        <w:rPr>
          <w:rFonts w:eastAsia="方正仿宋简体" w:hint="eastAsia"/>
          <w:b/>
          <w:snapToGrid w:val="0"/>
          <w:color w:val="000000"/>
          <w:spacing w:val="6"/>
          <w:sz w:val="32"/>
          <w:szCs w:val="32"/>
        </w:rPr>
        <w:t>万元。年末财政厅注销未使用的人员工资等剩余指标</w:t>
      </w:r>
      <w:r w:rsidRPr="00C61B22">
        <w:rPr>
          <w:rFonts w:eastAsia="方正仿宋简体"/>
          <w:b/>
          <w:snapToGrid w:val="0"/>
          <w:color w:val="000000"/>
          <w:spacing w:val="6"/>
          <w:sz w:val="32"/>
          <w:szCs w:val="32"/>
        </w:rPr>
        <w:t>46.79</w:t>
      </w:r>
      <w:r w:rsidRPr="00C61B22">
        <w:rPr>
          <w:rFonts w:eastAsia="方正仿宋简体" w:hint="eastAsia"/>
          <w:b/>
          <w:snapToGrid w:val="0"/>
          <w:color w:val="000000"/>
          <w:spacing w:val="6"/>
          <w:sz w:val="32"/>
          <w:szCs w:val="32"/>
        </w:rPr>
        <w:t>万元。</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（二）部门财政资金支出情况</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年我室预算实际执行数为</w:t>
      </w:r>
      <w:r w:rsidRPr="00C61B22">
        <w:rPr>
          <w:rFonts w:eastAsia="方正仿宋简体"/>
          <w:b/>
          <w:snapToGrid w:val="0"/>
          <w:color w:val="000000"/>
          <w:spacing w:val="6"/>
          <w:sz w:val="32"/>
          <w:szCs w:val="32"/>
        </w:rPr>
        <w:t>2377.83</w:t>
      </w:r>
      <w:r w:rsidRPr="00C61B22">
        <w:rPr>
          <w:rFonts w:eastAsia="方正仿宋简体" w:hint="eastAsia"/>
          <w:b/>
          <w:snapToGrid w:val="0"/>
          <w:color w:val="000000"/>
          <w:spacing w:val="6"/>
          <w:sz w:val="32"/>
          <w:szCs w:val="32"/>
        </w:rPr>
        <w:t>万元。</w:t>
      </w:r>
    </w:p>
    <w:p w:rsidR="00AA1326" w:rsidRPr="00C61B22" w:rsidRDefault="00AA1326" w:rsidP="001636E5">
      <w:pPr>
        <w:adjustRightInd w:val="0"/>
        <w:snapToGrid w:val="0"/>
        <w:spacing w:line="600" w:lineRule="atLeast"/>
        <w:ind w:firstLineChars="200" w:firstLine="664"/>
        <w:rPr>
          <w:rFonts w:eastAsia="方正黑体简体"/>
          <w:b/>
          <w:snapToGrid w:val="0"/>
          <w:color w:val="000000"/>
          <w:spacing w:val="6"/>
          <w:sz w:val="32"/>
          <w:szCs w:val="32"/>
        </w:rPr>
      </w:pPr>
      <w:r w:rsidRPr="00C61B22">
        <w:rPr>
          <w:rFonts w:eastAsia="方正黑体简体" w:hint="eastAsia"/>
          <w:b/>
          <w:snapToGrid w:val="0"/>
          <w:color w:val="000000"/>
          <w:spacing w:val="6"/>
          <w:sz w:val="32"/>
          <w:szCs w:val="32"/>
        </w:rPr>
        <w:t>三、部门整体预算绩效管理情况</w:t>
      </w:r>
    </w:p>
    <w:p w:rsidR="00AA1326" w:rsidRPr="00C61B22" w:rsidRDefault="00AA1326" w:rsidP="001636E5">
      <w:pPr>
        <w:snapToGrid w:val="0"/>
        <w:spacing w:line="600" w:lineRule="atLeast"/>
        <w:ind w:firstLineChars="200" w:firstLine="664"/>
        <w:rPr>
          <w:rFonts w:eastAsia="方正楷体简体"/>
          <w:b/>
          <w:snapToGrid w:val="0"/>
          <w:color w:val="000000"/>
          <w:spacing w:val="6"/>
          <w:sz w:val="32"/>
          <w:szCs w:val="32"/>
        </w:rPr>
      </w:pPr>
      <w:r w:rsidRPr="00C61B22">
        <w:rPr>
          <w:rFonts w:eastAsia="方正仿宋简体" w:hint="eastAsia"/>
          <w:b/>
          <w:snapToGrid w:val="0"/>
          <w:color w:val="000000"/>
          <w:spacing w:val="6"/>
          <w:sz w:val="32"/>
          <w:szCs w:val="32"/>
        </w:rPr>
        <w:lastRenderedPageBreak/>
        <w:t>严格遵守《中华人民共和国会计法》《中华人民共和国预算法》《行政单位财务规则》《事业单位财务准则》《内部会计</w:t>
      </w:r>
      <w:r w:rsidRPr="00C61B22">
        <w:rPr>
          <w:rFonts w:eastAsia="方正仿宋简体" w:hint="eastAsia"/>
          <w:b/>
          <w:snapToGrid w:val="0"/>
          <w:color w:val="000000"/>
          <w:sz w:val="32"/>
          <w:szCs w:val="32"/>
        </w:rPr>
        <w:t>控制制度规范》及有关财务规章制度，严格遵守财经纪律，</w:t>
      </w:r>
      <w:r w:rsidRPr="00C61B22">
        <w:rPr>
          <w:rFonts w:eastAsia="方正仿宋简体" w:hint="eastAsia"/>
          <w:b/>
          <w:snapToGrid w:val="0"/>
          <w:color w:val="000000"/>
          <w:spacing w:val="6"/>
          <w:sz w:val="32"/>
          <w:szCs w:val="32"/>
        </w:rPr>
        <w:t>严格执行预算管理规定，严格审核、监督经费运行全过程，保证了财政资金的安全运行和有效使用。</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（一）部门预算管理</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按照省财政厅编制预算的规定和要求编制</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部门预算，对各项收入、支出预算的编制做到完整、准确、规范，对部门绩效目标的设定做到科学、合理。严格执行部门预算编制的审批程序，按时完成预算草案的编制工作并报省财政厅，并按照省人大预工委预审意见及时修改预算草案。</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1. </w:t>
      </w:r>
      <w:r w:rsidRPr="00C61B22">
        <w:rPr>
          <w:rFonts w:eastAsia="方正仿宋简体" w:hint="eastAsia"/>
          <w:b/>
          <w:snapToGrid w:val="0"/>
          <w:color w:val="000000"/>
          <w:spacing w:val="6"/>
          <w:sz w:val="32"/>
          <w:szCs w:val="32"/>
        </w:rPr>
        <w:t>目标任务制定方面。目标任务的制定与国家政策法规、部门职责、部门中长期规划相符，全面反映部门目标任务完成和预期效益情况，目标任务合理可行，财政资源配置科学合理。</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2. </w:t>
      </w:r>
      <w:r w:rsidRPr="00C61B22">
        <w:rPr>
          <w:rFonts w:eastAsia="方正仿宋简体" w:hint="eastAsia"/>
          <w:b/>
          <w:snapToGrid w:val="0"/>
          <w:color w:val="000000"/>
          <w:spacing w:val="6"/>
          <w:sz w:val="32"/>
          <w:szCs w:val="32"/>
        </w:rPr>
        <w:t>目标任务完成方面。全面提升了干部队伍的能力素质和服务效能，全面深化改革和调研工作成效突出，得到省委领导的充分肯定。一大批调研报告、研究成果得到省领导肯定性批示，获得了多项集体和个人荣誉。</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3. </w:t>
      </w:r>
      <w:r w:rsidRPr="00C61B22">
        <w:rPr>
          <w:rFonts w:eastAsia="方正仿宋简体" w:hint="eastAsia"/>
          <w:b/>
          <w:snapToGrid w:val="0"/>
          <w:color w:val="000000"/>
          <w:spacing w:val="6"/>
          <w:sz w:val="32"/>
          <w:szCs w:val="32"/>
        </w:rPr>
        <w:t>准确编制预算方面。按照省级部门预算编制要求，按时完成基础库、项目库报送工作；按时完成预算草案的编制</w:t>
      </w:r>
      <w:r w:rsidRPr="00C61B22">
        <w:rPr>
          <w:rFonts w:eastAsia="方正仿宋简体" w:hint="eastAsia"/>
          <w:b/>
          <w:snapToGrid w:val="0"/>
          <w:color w:val="000000"/>
          <w:sz w:val="32"/>
          <w:szCs w:val="32"/>
        </w:rPr>
        <w:t>工作并提交省财政厅；按照省人大预工委预审意见对预算草</w:t>
      </w:r>
      <w:r w:rsidRPr="00C61B22">
        <w:rPr>
          <w:rFonts w:eastAsia="方正仿宋简体" w:hint="eastAsia"/>
          <w:b/>
          <w:snapToGrid w:val="0"/>
          <w:color w:val="000000"/>
          <w:spacing w:val="6"/>
          <w:sz w:val="32"/>
          <w:szCs w:val="32"/>
        </w:rPr>
        <w:t>案</w:t>
      </w:r>
      <w:r w:rsidRPr="00C61B22">
        <w:rPr>
          <w:rFonts w:eastAsia="方正仿宋简体" w:hint="eastAsia"/>
          <w:b/>
          <w:snapToGrid w:val="0"/>
          <w:color w:val="000000"/>
          <w:spacing w:val="6"/>
          <w:sz w:val="32"/>
          <w:szCs w:val="32"/>
        </w:rPr>
        <w:lastRenderedPageBreak/>
        <w:t>及时</w:t>
      </w:r>
      <w:proofErr w:type="gramStart"/>
      <w:r w:rsidRPr="00C61B22">
        <w:rPr>
          <w:rFonts w:eastAsia="方正仿宋简体" w:hint="eastAsia"/>
          <w:b/>
          <w:snapToGrid w:val="0"/>
          <w:color w:val="000000"/>
          <w:spacing w:val="6"/>
          <w:sz w:val="32"/>
          <w:szCs w:val="32"/>
        </w:rPr>
        <w:t>作出</w:t>
      </w:r>
      <w:proofErr w:type="gramEnd"/>
      <w:r w:rsidRPr="00C61B22">
        <w:rPr>
          <w:rFonts w:eastAsia="方正仿宋简体" w:hint="eastAsia"/>
          <w:b/>
          <w:snapToGrid w:val="0"/>
          <w:color w:val="000000"/>
          <w:spacing w:val="6"/>
          <w:sz w:val="32"/>
          <w:szCs w:val="32"/>
        </w:rPr>
        <w:t>答复并修改。部门预算编制完整、准确、规范。</w:t>
      </w:r>
      <w:r w:rsidRPr="00C61B22">
        <w:rPr>
          <w:rFonts w:eastAsia="方正仿宋简体"/>
          <w:b/>
          <w:snapToGrid w:val="0"/>
          <w:color w:val="000000"/>
          <w:spacing w:val="6"/>
          <w:sz w:val="32"/>
          <w:szCs w:val="32"/>
        </w:rPr>
        <w:t>2018</w:t>
      </w:r>
      <w:r w:rsidRPr="00C61B22">
        <w:rPr>
          <w:rFonts w:eastAsia="方正仿宋简体" w:hint="eastAsia"/>
          <w:b/>
          <w:snapToGrid w:val="0"/>
          <w:color w:val="000000"/>
          <w:spacing w:val="6"/>
          <w:sz w:val="32"/>
          <w:szCs w:val="32"/>
        </w:rPr>
        <w:t>年末，仅剩余注销人员工资等指标</w:t>
      </w:r>
      <w:r w:rsidRPr="00C61B22">
        <w:rPr>
          <w:rFonts w:eastAsia="方正仿宋简体"/>
          <w:b/>
          <w:snapToGrid w:val="0"/>
          <w:color w:val="000000"/>
          <w:spacing w:val="6"/>
          <w:sz w:val="32"/>
          <w:szCs w:val="32"/>
        </w:rPr>
        <w:t>46.79</w:t>
      </w:r>
      <w:r w:rsidRPr="00C61B22">
        <w:rPr>
          <w:rFonts w:eastAsia="方正仿宋简体" w:hint="eastAsia"/>
          <w:b/>
          <w:snapToGrid w:val="0"/>
          <w:color w:val="000000"/>
          <w:spacing w:val="6"/>
          <w:sz w:val="32"/>
          <w:szCs w:val="32"/>
        </w:rPr>
        <w:t>万元，系人员调出所致，占总预算</w:t>
      </w:r>
      <w:r w:rsidRPr="00C61B22">
        <w:rPr>
          <w:rFonts w:eastAsia="方正仿宋简体"/>
          <w:b/>
          <w:snapToGrid w:val="0"/>
          <w:color w:val="000000"/>
          <w:spacing w:val="6"/>
          <w:sz w:val="32"/>
          <w:szCs w:val="32"/>
        </w:rPr>
        <w:t>1.93%</w:t>
      </w:r>
      <w:r w:rsidRPr="00C61B22">
        <w:rPr>
          <w:rFonts w:eastAsia="方正仿宋简体" w:hint="eastAsia"/>
          <w:b/>
          <w:snapToGrid w:val="0"/>
          <w:color w:val="000000"/>
          <w:spacing w:val="6"/>
          <w:sz w:val="32"/>
          <w:szCs w:val="32"/>
        </w:rPr>
        <w:t>。</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4. </w:t>
      </w:r>
      <w:r w:rsidRPr="00C61B22">
        <w:rPr>
          <w:rFonts w:eastAsia="方正仿宋简体" w:hint="eastAsia"/>
          <w:b/>
          <w:snapToGrid w:val="0"/>
          <w:color w:val="000000"/>
          <w:spacing w:val="6"/>
          <w:sz w:val="32"/>
          <w:szCs w:val="32"/>
        </w:rPr>
        <w:t>支出监管控制方面。在资金的管理和使用过程中，严格按照预算编制科目规定的使用范围使用各种款项，并严把审核关；审批报账制度健全，对于每笔用款申请和支出，在所附资料齐备的情况下，经审核确认、按程序签批后予以报</w:t>
      </w:r>
      <w:r w:rsidRPr="00C61B22">
        <w:rPr>
          <w:rFonts w:eastAsia="方正仿宋简体" w:hint="eastAsia"/>
          <w:b/>
          <w:snapToGrid w:val="0"/>
          <w:color w:val="000000"/>
          <w:sz w:val="32"/>
          <w:szCs w:val="32"/>
        </w:rPr>
        <w:t>销。同时，每一项超过</w:t>
      </w:r>
      <w:r w:rsidRPr="00C61B22">
        <w:rPr>
          <w:rFonts w:eastAsia="方正仿宋简体"/>
          <w:b/>
          <w:snapToGrid w:val="0"/>
          <w:color w:val="000000"/>
          <w:sz w:val="32"/>
          <w:szCs w:val="32"/>
        </w:rPr>
        <w:t>2</w:t>
      </w:r>
      <w:r w:rsidRPr="00C61B22">
        <w:rPr>
          <w:rFonts w:eastAsia="方正仿宋简体" w:hint="eastAsia"/>
          <w:b/>
          <w:snapToGrid w:val="0"/>
          <w:color w:val="000000"/>
          <w:sz w:val="32"/>
          <w:szCs w:val="32"/>
        </w:rPr>
        <w:t>万元的工程建设、物资采购支出，</w:t>
      </w:r>
      <w:r w:rsidRPr="00C61B22">
        <w:rPr>
          <w:rFonts w:eastAsia="方正仿宋简体" w:hint="eastAsia"/>
          <w:b/>
          <w:snapToGrid w:val="0"/>
          <w:color w:val="000000"/>
          <w:spacing w:val="6"/>
          <w:sz w:val="32"/>
          <w:szCs w:val="32"/>
        </w:rPr>
        <w:t>均需提交室大额采购评估领导小组审议并形成纪要，</w:t>
      </w:r>
      <w:proofErr w:type="gramStart"/>
      <w:r w:rsidRPr="00C61B22">
        <w:rPr>
          <w:rFonts w:eastAsia="方正仿宋简体" w:hint="eastAsia"/>
          <w:b/>
          <w:snapToGrid w:val="0"/>
          <w:color w:val="000000"/>
          <w:spacing w:val="6"/>
          <w:sz w:val="32"/>
          <w:szCs w:val="32"/>
        </w:rPr>
        <w:t>室机关</w:t>
      </w:r>
      <w:proofErr w:type="gramEnd"/>
      <w:r w:rsidRPr="00C61B22">
        <w:rPr>
          <w:rFonts w:eastAsia="方正仿宋简体" w:hint="eastAsia"/>
          <w:b/>
          <w:snapToGrid w:val="0"/>
          <w:color w:val="000000"/>
          <w:spacing w:val="6"/>
          <w:sz w:val="32"/>
          <w:szCs w:val="32"/>
        </w:rPr>
        <w:t>纪委全程介入，将所有开支置于纪检机构的全面监督之下。预算偏差程度控制在</w:t>
      </w:r>
      <w:r w:rsidRPr="00C61B22">
        <w:rPr>
          <w:rFonts w:eastAsia="方正仿宋简体"/>
          <w:b/>
          <w:snapToGrid w:val="0"/>
          <w:color w:val="000000"/>
          <w:spacing w:val="6"/>
          <w:sz w:val="32"/>
          <w:szCs w:val="32"/>
        </w:rPr>
        <w:t>1%</w:t>
      </w:r>
      <w:r w:rsidRPr="00C61B22">
        <w:rPr>
          <w:rFonts w:eastAsia="方正仿宋简体" w:hint="eastAsia"/>
          <w:b/>
          <w:snapToGrid w:val="0"/>
          <w:color w:val="000000"/>
          <w:spacing w:val="6"/>
          <w:sz w:val="32"/>
          <w:szCs w:val="32"/>
        </w:rPr>
        <w:t>以内。</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5. </w:t>
      </w:r>
      <w:r w:rsidRPr="00C61B22">
        <w:rPr>
          <w:rFonts w:eastAsia="方正仿宋简体" w:hint="eastAsia"/>
          <w:b/>
          <w:snapToGrid w:val="0"/>
          <w:color w:val="000000"/>
          <w:spacing w:val="6"/>
          <w:sz w:val="32"/>
          <w:szCs w:val="32"/>
        </w:rPr>
        <w:t>预算动态调整方面。实时对项目完成情况进行动态跟踪监控和监督检查，并及时</w:t>
      </w:r>
      <w:proofErr w:type="gramStart"/>
      <w:r w:rsidRPr="00C61B22">
        <w:rPr>
          <w:rFonts w:eastAsia="方正仿宋简体" w:hint="eastAsia"/>
          <w:b/>
          <w:snapToGrid w:val="0"/>
          <w:color w:val="000000"/>
          <w:spacing w:val="6"/>
          <w:sz w:val="32"/>
          <w:szCs w:val="32"/>
        </w:rPr>
        <w:t>作出</w:t>
      </w:r>
      <w:proofErr w:type="gramEnd"/>
      <w:r w:rsidRPr="00C61B22">
        <w:rPr>
          <w:rFonts w:eastAsia="方正仿宋简体" w:hint="eastAsia"/>
          <w:b/>
          <w:snapToGrid w:val="0"/>
          <w:color w:val="000000"/>
          <w:spacing w:val="6"/>
          <w:sz w:val="32"/>
          <w:szCs w:val="32"/>
        </w:rPr>
        <w:t>动态调整，确保财政资金使用效益的最大化。</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b/>
          <w:snapToGrid w:val="0"/>
          <w:color w:val="000000"/>
          <w:spacing w:val="6"/>
          <w:sz w:val="32"/>
          <w:szCs w:val="32"/>
        </w:rPr>
        <w:t xml:space="preserve">6. </w:t>
      </w:r>
      <w:r w:rsidRPr="00C61B22">
        <w:rPr>
          <w:rFonts w:eastAsia="方正仿宋简体" w:hint="eastAsia"/>
          <w:b/>
          <w:snapToGrid w:val="0"/>
          <w:color w:val="000000"/>
          <w:spacing w:val="6"/>
          <w:sz w:val="32"/>
          <w:szCs w:val="32"/>
        </w:rPr>
        <w:t>预</w:t>
      </w:r>
      <w:r w:rsidRPr="00C61B22">
        <w:rPr>
          <w:rFonts w:eastAsia="方正仿宋简体" w:hint="eastAsia"/>
          <w:b/>
          <w:snapToGrid w:val="0"/>
          <w:color w:val="000000"/>
          <w:sz w:val="32"/>
          <w:szCs w:val="32"/>
        </w:rPr>
        <w:t>算执行进度方面。预算实际执行情况如下：</w:t>
      </w:r>
      <w:r w:rsidRPr="00C61B22">
        <w:rPr>
          <w:rFonts w:eastAsia="方正仿宋简体"/>
          <w:b/>
          <w:snapToGrid w:val="0"/>
          <w:color w:val="000000"/>
          <w:sz w:val="32"/>
          <w:szCs w:val="32"/>
        </w:rPr>
        <w:t>6</w:t>
      </w:r>
      <w:r w:rsidRPr="00C61B22">
        <w:rPr>
          <w:rFonts w:eastAsia="方正仿宋简体" w:hint="eastAsia"/>
          <w:b/>
          <w:snapToGrid w:val="0"/>
          <w:color w:val="000000"/>
          <w:sz w:val="32"/>
          <w:szCs w:val="32"/>
        </w:rPr>
        <w:t>月底</w:t>
      </w:r>
      <w:r w:rsidRPr="00C61B22">
        <w:rPr>
          <w:rFonts w:eastAsia="方正仿宋简体" w:hint="eastAsia"/>
          <w:b/>
          <w:snapToGrid w:val="0"/>
          <w:color w:val="000000"/>
          <w:spacing w:val="6"/>
          <w:sz w:val="32"/>
          <w:szCs w:val="32"/>
        </w:rPr>
        <w:t>执</w:t>
      </w:r>
      <w:r w:rsidRPr="00C61B22">
        <w:rPr>
          <w:rFonts w:eastAsia="方正仿宋简体" w:hint="eastAsia"/>
          <w:b/>
          <w:snapToGrid w:val="0"/>
          <w:color w:val="000000"/>
          <w:sz w:val="32"/>
          <w:szCs w:val="32"/>
        </w:rPr>
        <w:t>行数为</w:t>
      </w:r>
      <w:r w:rsidRPr="00C61B22">
        <w:rPr>
          <w:rFonts w:eastAsia="方正仿宋简体"/>
          <w:b/>
          <w:snapToGrid w:val="0"/>
          <w:color w:val="000000"/>
          <w:sz w:val="32"/>
          <w:szCs w:val="32"/>
        </w:rPr>
        <w:t>860.44</w:t>
      </w:r>
      <w:r w:rsidRPr="00C61B22">
        <w:rPr>
          <w:rFonts w:eastAsia="方正仿宋简体" w:hint="eastAsia"/>
          <w:b/>
          <w:snapToGrid w:val="0"/>
          <w:color w:val="000000"/>
          <w:sz w:val="32"/>
          <w:szCs w:val="32"/>
        </w:rPr>
        <w:t>万元，执行进度</w:t>
      </w:r>
      <w:r w:rsidRPr="00C61B22">
        <w:rPr>
          <w:rFonts w:eastAsia="方正仿宋简体"/>
          <w:b/>
          <w:snapToGrid w:val="0"/>
          <w:color w:val="000000"/>
          <w:sz w:val="32"/>
          <w:szCs w:val="32"/>
        </w:rPr>
        <w:t>36.19%</w:t>
      </w:r>
      <w:r w:rsidRPr="00C61B22">
        <w:rPr>
          <w:rFonts w:eastAsia="方正仿宋简体" w:hint="eastAsia"/>
          <w:b/>
          <w:snapToGrid w:val="0"/>
          <w:color w:val="000000"/>
          <w:sz w:val="32"/>
          <w:szCs w:val="32"/>
        </w:rPr>
        <w:t>；</w:t>
      </w:r>
      <w:r w:rsidRPr="00C61B22">
        <w:rPr>
          <w:rFonts w:eastAsia="方正仿宋简体"/>
          <w:b/>
          <w:snapToGrid w:val="0"/>
          <w:color w:val="000000"/>
          <w:sz w:val="32"/>
          <w:szCs w:val="32"/>
        </w:rPr>
        <w:t>9</w:t>
      </w:r>
      <w:r w:rsidRPr="00C61B22">
        <w:rPr>
          <w:rFonts w:eastAsia="方正仿宋简体" w:hint="eastAsia"/>
          <w:b/>
          <w:snapToGrid w:val="0"/>
          <w:color w:val="000000"/>
          <w:sz w:val="32"/>
          <w:szCs w:val="32"/>
        </w:rPr>
        <w:t>月底执行数</w:t>
      </w:r>
      <w:r w:rsidRPr="00C61B22">
        <w:rPr>
          <w:rFonts w:eastAsia="方正仿宋简体"/>
          <w:b/>
          <w:snapToGrid w:val="0"/>
          <w:color w:val="000000"/>
          <w:sz w:val="32"/>
          <w:szCs w:val="32"/>
        </w:rPr>
        <w:t>1555.32</w:t>
      </w:r>
      <w:r w:rsidRPr="00C61B22">
        <w:rPr>
          <w:rFonts w:eastAsia="方正仿宋简体" w:hint="eastAsia"/>
          <w:b/>
          <w:snapToGrid w:val="0"/>
          <w:color w:val="000000"/>
          <w:spacing w:val="6"/>
          <w:sz w:val="32"/>
          <w:szCs w:val="32"/>
        </w:rPr>
        <w:t>万元，执行进度</w:t>
      </w:r>
      <w:r w:rsidRPr="00C61B22">
        <w:rPr>
          <w:rFonts w:eastAsia="方正仿宋简体"/>
          <w:b/>
          <w:snapToGrid w:val="0"/>
          <w:color w:val="000000"/>
          <w:spacing w:val="6"/>
          <w:sz w:val="32"/>
          <w:szCs w:val="32"/>
        </w:rPr>
        <w:t>65.41%</w:t>
      </w:r>
      <w:r w:rsidRPr="00C61B22">
        <w:rPr>
          <w:rFonts w:eastAsia="方正仿宋简体" w:hint="eastAsia"/>
          <w:b/>
          <w:snapToGrid w:val="0"/>
          <w:color w:val="000000"/>
          <w:spacing w:val="6"/>
          <w:sz w:val="32"/>
          <w:szCs w:val="32"/>
        </w:rPr>
        <w:t>；</w:t>
      </w:r>
      <w:r w:rsidRPr="00C61B22">
        <w:rPr>
          <w:rFonts w:eastAsia="方正仿宋简体"/>
          <w:b/>
          <w:snapToGrid w:val="0"/>
          <w:color w:val="000000"/>
          <w:spacing w:val="6"/>
          <w:sz w:val="32"/>
          <w:szCs w:val="32"/>
        </w:rPr>
        <w:t>11</w:t>
      </w:r>
      <w:r w:rsidRPr="00C61B22">
        <w:rPr>
          <w:rFonts w:eastAsia="方正仿宋简体" w:hint="eastAsia"/>
          <w:b/>
          <w:snapToGrid w:val="0"/>
          <w:color w:val="000000"/>
          <w:spacing w:val="6"/>
          <w:sz w:val="32"/>
          <w:szCs w:val="32"/>
        </w:rPr>
        <w:t>月底执行数</w:t>
      </w:r>
      <w:r w:rsidRPr="00C61B22">
        <w:rPr>
          <w:rFonts w:eastAsia="方正仿宋简体"/>
          <w:b/>
          <w:snapToGrid w:val="0"/>
          <w:color w:val="000000"/>
          <w:spacing w:val="6"/>
          <w:sz w:val="32"/>
          <w:szCs w:val="32"/>
        </w:rPr>
        <w:t>1819.69</w:t>
      </w:r>
      <w:r w:rsidRPr="00C61B22">
        <w:rPr>
          <w:rFonts w:eastAsia="方正仿宋简体" w:hint="eastAsia"/>
          <w:b/>
          <w:snapToGrid w:val="0"/>
          <w:color w:val="000000"/>
          <w:spacing w:val="6"/>
          <w:sz w:val="32"/>
          <w:szCs w:val="32"/>
        </w:rPr>
        <w:t>万元，执行进度</w:t>
      </w:r>
      <w:r w:rsidRPr="00C61B22">
        <w:rPr>
          <w:rFonts w:eastAsia="方正仿宋简体"/>
          <w:b/>
          <w:snapToGrid w:val="0"/>
          <w:color w:val="000000"/>
          <w:spacing w:val="6"/>
          <w:sz w:val="32"/>
          <w:szCs w:val="32"/>
        </w:rPr>
        <w:t>76.53%</w:t>
      </w:r>
      <w:r w:rsidRPr="00C61B22">
        <w:rPr>
          <w:rFonts w:eastAsia="方正仿宋简体" w:hint="eastAsia"/>
          <w:b/>
          <w:snapToGrid w:val="0"/>
          <w:color w:val="000000"/>
          <w:spacing w:val="6"/>
          <w:sz w:val="32"/>
          <w:szCs w:val="32"/>
        </w:rPr>
        <w:t>；</w:t>
      </w:r>
      <w:r w:rsidRPr="00C61B22">
        <w:rPr>
          <w:rFonts w:eastAsia="方正仿宋简体"/>
          <w:b/>
          <w:snapToGrid w:val="0"/>
          <w:color w:val="000000"/>
          <w:spacing w:val="6"/>
          <w:sz w:val="32"/>
          <w:szCs w:val="32"/>
        </w:rPr>
        <w:t>3</w:t>
      </w:r>
      <w:r w:rsidRPr="00C61B22">
        <w:rPr>
          <w:rFonts w:eastAsia="方正仿宋简体" w:hint="eastAsia"/>
          <w:b/>
          <w:snapToGrid w:val="0"/>
          <w:color w:val="000000"/>
          <w:spacing w:val="6"/>
          <w:sz w:val="32"/>
          <w:szCs w:val="32"/>
        </w:rPr>
        <w:t>个时间节点均未达到要求的执行进度</w:t>
      </w:r>
      <w:r w:rsidRPr="00C61B22">
        <w:rPr>
          <w:rFonts w:eastAsia="方正仿宋简体"/>
          <w:b/>
          <w:snapToGrid w:val="0"/>
          <w:color w:val="000000"/>
          <w:spacing w:val="6"/>
          <w:sz w:val="32"/>
          <w:szCs w:val="32"/>
        </w:rPr>
        <w:t>40%</w:t>
      </w:r>
      <w:r w:rsidRPr="00C61B22">
        <w:rPr>
          <w:rFonts w:eastAsia="方正仿宋简体" w:hint="eastAsia"/>
          <w:b/>
          <w:snapToGrid w:val="0"/>
          <w:color w:val="000000"/>
          <w:spacing w:val="6"/>
          <w:sz w:val="32"/>
          <w:szCs w:val="32"/>
        </w:rPr>
        <w:t>、</w:t>
      </w:r>
      <w:r w:rsidRPr="00C61B22">
        <w:rPr>
          <w:rFonts w:eastAsia="方正仿宋简体"/>
          <w:b/>
          <w:snapToGrid w:val="0"/>
          <w:color w:val="000000"/>
          <w:spacing w:val="6"/>
          <w:sz w:val="32"/>
          <w:szCs w:val="32"/>
        </w:rPr>
        <w:t>67.5%</w:t>
      </w:r>
      <w:r w:rsidRPr="00C61B22">
        <w:rPr>
          <w:rFonts w:eastAsia="方正仿宋简体" w:hint="eastAsia"/>
          <w:b/>
          <w:snapToGrid w:val="0"/>
          <w:color w:val="000000"/>
          <w:spacing w:val="6"/>
          <w:sz w:val="32"/>
          <w:szCs w:val="32"/>
        </w:rPr>
        <w:t>、</w:t>
      </w:r>
      <w:r w:rsidRPr="00C61B22">
        <w:rPr>
          <w:rFonts w:eastAsia="方正仿宋简体"/>
          <w:b/>
          <w:snapToGrid w:val="0"/>
          <w:color w:val="000000"/>
          <w:spacing w:val="6"/>
          <w:sz w:val="32"/>
          <w:szCs w:val="32"/>
        </w:rPr>
        <w:t>82.5%</w:t>
      </w:r>
      <w:r w:rsidRPr="00C61B22">
        <w:rPr>
          <w:rFonts w:eastAsia="方正仿宋简体" w:hint="eastAsia"/>
          <w:b/>
          <w:snapToGrid w:val="0"/>
          <w:color w:val="000000"/>
          <w:spacing w:val="6"/>
          <w:sz w:val="32"/>
          <w:szCs w:val="32"/>
        </w:rPr>
        <w:t>。</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（二）绩效结果应用情况</w:t>
      </w:r>
    </w:p>
    <w:p w:rsidR="00AA1326" w:rsidRPr="00C61B22" w:rsidRDefault="00AA1326" w:rsidP="001636E5">
      <w:pPr>
        <w:snapToGrid w:val="0"/>
        <w:spacing w:line="600" w:lineRule="atLeast"/>
        <w:ind w:firstLineChars="200" w:firstLine="664"/>
        <w:rPr>
          <w:rFonts w:eastAsia="方正楷体简体"/>
          <w:b/>
          <w:snapToGrid w:val="0"/>
          <w:color w:val="000000"/>
          <w:spacing w:val="6"/>
          <w:sz w:val="32"/>
          <w:szCs w:val="32"/>
        </w:rPr>
      </w:pPr>
      <w:r w:rsidRPr="00C61B22">
        <w:rPr>
          <w:rFonts w:eastAsia="方正仿宋简体" w:hint="eastAsia"/>
          <w:b/>
          <w:snapToGrid w:val="0"/>
          <w:color w:val="000000"/>
          <w:spacing w:val="6"/>
          <w:sz w:val="32"/>
          <w:szCs w:val="32"/>
        </w:rPr>
        <w:t>严格按照省委、省政府的要求，及时全面公开</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年部门预算，同时按要求将部门整体绩效自评情况和自行组织的</w:t>
      </w:r>
      <w:r w:rsidRPr="00C61B22">
        <w:rPr>
          <w:rFonts w:eastAsia="方正仿宋简体" w:hint="eastAsia"/>
          <w:b/>
          <w:snapToGrid w:val="0"/>
          <w:color w:val="000000"/>
          <w:spacing w:val="6"/>
          <w:sz w:val="32"/>
          <w:szCs w:val="32"/>
        </w:rPr>
        <w:lastRenderedPageBreak/>
        <w:t>评价情况向社会公开，内容涵盖部门职责、机构设置、机关</w:t>
      </w:r>
      <w:r w:rsidRPr="00C61B22">
        <w:rPr>
          <w:rFonts w:eastAsia="方正仿宋简体" w:hint="eastAsia"/>
          <w:b/>
          <w:snapToGrid w:val="0"/>
          <w:color w:val="000000"/>
          <w:sz w:val="32"/>
          <w:szCs w:val="32"/>
        </w:rPr>
        <w:t>运行经费安排、预算绩效、政府采购、</w:t>
      </w:r>
      <w:r w:rsidRPr="00C61B22">
        <w:rPr>
          <w:rFonts w:eastAsia="方正仿宋简体"/>
          <w:b/>
          <w:snapToGrid w:val="0"/>
          <w:color w:val="000000"/>
          <w:sz w:val="32"/>
          <w:szCs w:val="32"/>
        </w:rPr>
        <w:t>“</w:t>
      </w:r>
      <w:r w:rsidRPr="00C61B22">
        <w:rPr>
          <w:rFonts w:eastAsia="方正仿宋简体" w:hint="eastAsia"/>
          <w:b/>
          <w:snapToGrid w:val="0"/>
          <w:color w:val="000000"/>
          <w:sz w:val="32"/>
          <w:szCs w:val="32"/>
        </w:rPr>
        <w:t>三公</w:t>
      </w:r>
      <w:r w:rsidRPr="00C61B22">
        <w:rPr>
          <w:rFonts w:eastAsia="方正仿宋简体"/>
          <w:b/>
          <w:snapToGrid w:val="0"/>
          <w:color w:val="000000"/>
          <w:sz w:val="32"/>
          <w:szCs w:val="32"/>
        </w:rPr>
        <w:t>”</w:t>
      </w:r>
      <w:r w:rsidRPr="00C61B22">
        <w:rPr>
          <w:rFonts w:eastAsia="方正仿宋简体" w:hint="eastAsia"/>
          <w:b/>
          <w:snapToGrid w:val="0"/>
          <w:color w:val="000000"/>
          <w:sz w:val="32"/>
          <w:szCs w:val="32"/>
        </w:rPr>
        <w:t>经费等情况，</w:t>
      </w:r>
      <w:r w:rsidRPr="00C61B22">
        <w:rPr>
          <w:rFonts w:eastAsia="方正仿宋简体" w:hint="eastAsia"/>
          <w:b/>
          <w:snapToGrid w:val="0"/>
          <w:color w:val="000000"/>
          <w:spacing w:val="6"/>
          <w:sz w:val="32"/>
          <w:szCs w:val="32"/>
        </w:rPr>
        <w:t>内</w:t>
      </w:r>
      <w:r w:rsidRPr="00C61B22">
        <w:rPr>
          <w:rFonts w:eastAsia="方正仿宋简体" w:hint="eastAsia"/>
          <w:b/>
          <w:snapToGrid w:val="0"/>
          <w:color w:val="000000"/>
          <w:sz w:val="32"/>
          <w:szCs w:val="32"/>
        </w:rPr>
        <w:t>容更加细化，数据更加透明，图文并茂，详细说明，帮助公</w:t>
      </w:r>
      <w:r w:rsidRPr="00C61B22">
        <w:rPr>
          <w:rFonts w:eastAsia="方正仿宋简体" w:hint="eastAsia"/>
          <w:b/>
          <w:snapToGrid w:val="0"/>
          <w:color w:val="000000"/>
          <w:spacing w:val="6"/>
          <w:sz w:val="32"/>
          <w:szCs w:val="32"/>
        </w:rPr>
        <w:t>众解读和理解。社会对我室公开情况无任何负面、消极的反应。</w:t>
      </w:r>
    </w:p>
    <w:p w:rsidR="00AA1326" w:rsidRPr="00C61B22" w:rsidRDefault="00AA1326" w:rsidP="001636E5">
      <w:pPr>
        <w:adjustRightInd w:val="0"/>
        <w:snapToGrid w:val="0"/>
        <w:spacing w:line="600" w:lineRule="atLeast"/>
        <w:ind w:firstLineChars="200" w:firstLine="664"/>
        <w:rPr>
          <w:rFonts w:eastAsia="方正黑体简体"/>
          <w:b/>
          <w:snapToGrid w:val="0"/>
          <w:color w:val="000000"/>
          <w:spacing w:val="6"/>
          <w:sz w:val="32"/>
          <w:szCs w:val="32"/>
        </w:rPr>
      </w:pPr>
      <w:r w:rsidRPr="00C61B22">
        <w:rPr>
          <w:rFonts w:eastAsia="方正黑体简体" w:hint="eastAsia"/>
          <w:b/>
          <w:snapToGrid w:val="0"/>
          <w:color w:val="000000"/>
          <w:spacing w:val="6"/>
          <w:sz w:val="32"/>
          <w:szCs w:val="32"/>
        </w:rPr>
        <w:t>四、评价结论及建议</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（一）评价结论</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经过自评，省委政策研究室</w:t>
      </w: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年部门整体预算绩效评价良好，仅在预算执行进度略低于要求有所扣分，自评总分为</w:t>
      </w:r>
      <w:r w:rsidRPr="00C61B22">
        <w:rPr>
          <w:rFonts w:eastAsia="方正仿宋简体"/>
          <w:b/>
          <w:snapToGrid w:val="0"/>
          <w:color w:val="000000"/>
          <w:spacing w:val="6"/>
          <w:sz w:val="32"/>
          <w:szCs w:val="32"/>
        </w:rPr>
        <w:t>99.2</w:t>
      </w:r>
      <w:r w:rsidRPr="00C61B22">
        <w:rPr>
          <w:rFonts w:eastAsia="方正仿宋简体" w:hint="eastAsia"/>
          <w:b/>
          <w:snapToGrid w:val="0"/>
          <w:color w:val="000000"/>
          <w:spacing w:val="6"/>
          <w:sz w:val="32"/>
          <w:szCs w:val="32"/>
        </w:rPr>
        <w:t>分。</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（二）存在问题</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财政预算资金安排的公用经费支出预算，不能满足我室行政运行的资金需要，从项目经费中列支了部分急需的公用经费支出。</w:t>
      </w:r>
    </w:p>
    <w:p w:rsidR="00AA1326" w:rsidRPr="00C61B22" w:rsidRDefault="00AA1326" w:rsidP="001636E5">
      <w:pPr>
        <w:adjustRightInd w:val="0"/>
        <w:snapToGrid w:val="0"/>
        <w:spacing w:line="600" w:lineRule="atLeast"/>
        <w:ind w:firstLineChars="200" w:firstLine="664"/>
        <w:rPr>
          <w:rFonts w:eastAsia="方正楷体简体"/>
          <w:b/>
          <w:snapToGrid w:val="0"/>
          <w:color w:val="000000"/>
          <w:spacing w:val="6"/>
          <w:sz w:val="32"/>
          <w:szCs w:val="32"/>
        </w:rPr>
      </w:pPr>
      <w:r w:rsidRPr="00C61B22">
        <w:rPr>
          <w:rFonts w:eastAsia="方正楷体简体" w:hint="eastAsia"/>
          <w:b/>
          <w:snapToGrid w:val="0"/>
          <w:color w:val="000000"/>
          <w:spacing w:val="6"/>
          <w:sz w:val="32"/>
          <w:szCs w:val="32"/>
        </w:rPr>
        <w:t>（三）改进建议</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今后我们将严格按照相关规定，继续加强财务管理制度的建设，在现有基础上完善科目设置，继续强化财务报销过程中的审核、监督职能。进一步细化预算编制，规范会计核算，精准编报决算，确保财政资金使用效益的最大化。</w:t>
      </w:r>
    </w:p>
    <w:p w:rsidR="00AA1326"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特此报告。</w:t>
      </w:r>
    </w:p>
    <w:p w:rsidR="00AA1326" w:rsidRPr="00C61B22" w:rsidRDefault="00AA1326" w:rsidP="001636E5">
      <w:pPr>
        <w:adjustRightInd w:val="0"/>
        <w:snapToGrid w:val="0"/>
        <w:spacing w:line="600" w:lineRule="atLeast"/>
        <w:ind w:firstLineChars="200" w:firstLine="664"/>
        <w:rPr>
          <w:rFonts w:eastAsia="方正仿宋简体"/>
          <w:b/>
          <w:snapToGrid w:val="0"/>
          <w:color w:val="000000"/>
          <w:spacing w:val="6"/>
          <w:sz w:val="32"/>
          <w:szCs w:val="32"/>
        </w:rPr>
      </w:pPr>
    </w:p>
    <w:p w:rsidR="00AA1326" w:rsidRPr="00C61B22" w:rsidRDefault="00AA1326" w:rsidP="001636E5">
      <w:pPr>
        <w:adjustRightInd w:val="0"/>
        <w:snapToGrid w:val="0"/>
        <w:spacing w:line="600" w:lineRule="atLeast"/>
        <w:ind w:firstLineChars="1245" w:firstLine="4135"/>
        <w:rPr>
          <w:rFonts w:eastAsia="方正仿宋简体"/>
          <w:b/>
          <w:snapToGrid w:val="0"/>
          <w:color w:val="000000"/>
          <w:spacing w:val="6"/>
          <w:sz w:val="32"/>
          <w:szCs w:val="32"/>
        </w:rPr>
      </w:pPr>
      <w:r w:rsidRPr="00C61B22">
        <w:rPr>
          <w:rFonts w:eastAsia="方正仿宋简体" w:hint="eastAsia"/>
          <w:b/>
          <w:snapToGrid w:val="0"/>
          <w:color w:val="000000"/>
          <w:spacing w:val="6"/>
          <w:sz w:val="32"/>
          <w:szCs w:val="32"/>
        </w:rPr>
        <w:t>中共四川省委政策研究室</w:t>
      </w:r>
    </w:p>
    <w:p w:rsidR="00AA1326" w:rsidRPr="00C61B22" w:rsidRDefault="00AA1326" w:rsidP="001636E5">
      <w:pPr>
        <w:adjustRightInd w:val="0"/>
        <w:snapToGrid w:val="0"/>
        <w:spacing w:line="600" w:lineRule="atLeast"/>
        <w:ind w:firstLineChars="1445" w:firstLine="4800"/>
        <w:rPr>
          <w:rFonts w:eastAsia="方正黑体简体"/>
          <w:b/>
          <w:bCs/>
          <w:snapToGrid w:val="0"/>
          <w:color w:val="000000"/>
          <w:spacing w:val="6"/>
          <w:sz w:val="32"/>
          <w:szCs w:val="32"/>
        </w:rPr>
      </w:pPr>
      <w:r w:rsidRPr="00C61B22">
        <w:rPr>
          <w:rFonts w:eastAsia="方正仿宋简体"/>
          <w:b/>
          <w:snapToGrid w:val="0"/>
          <w:color w:val="000000"/>
          <w:spacing w:val="6"/>
          <w:sz w:val="32"/>
          <w:szCs w:val="32"/>
        </w:rPr>
        <w:t>2019</w:t>
      </w:r>
      <w:r w:rsidRPr="00C61B22">
        <w:rPr>
          <w:rFonts w:eastAsia="方正仿宋简体" w:hint="eastAsia"/>
          <w:b/>
          <w:snapToGrid w:val="0"/>
          <w:color w:val="000000"/>
          <w:spacing w:val="6"/>
          <w:sz w:val="32"/>
          <w:szCs w:val="32"/>
        </w:rPr>
        <w:t>年</w:t>
      </w:r>
      <w:r w:rsidRPr="00C61B22">
        <w:rPr>
          <w:rFonts w:eastAsia="方正仿宋简体"/>
          <w:b/>
          <w:snapToGrid w:val="0"/>
          <w:color w:val="000000"/>
          <w:spacing w:val="6"/>
          <w:sz w:val="32"/>
          <w:szCs w:val="32"/>
        </w:rPr>
        <w:t>6</w:t>
      </w:r>
      <w:r w:rsidRPr="00C61B22">
        <w:rPr>
          <w:rFonts w:eastAsia="方正仿宋简体" w:hint="eastAsia"/>
          <w:b/>
          <w:snapToGrid w:val="0"/>
          <w:color w:val="000000"/>
          <w:spacing w:val="6"/>
          <w:sz w:val="32"/>
          <w:szCs w:val="32"/>
        </w:rPr>
        <w:t>月</w:t>
      </w:r>
      <w:r w:rsidRPr="00C61B22">
        <w:rPr>
          <w:rFonts w:eastAsia="方正仿宋简体"/>
          <w:b/>
          <w:snapToGrid w:val="0"/>
          <w:color w:val="000000"/>
          <w:spacing w:val="6"/>
          <w:sz w:val="32"/>
          <w:szCs w:val="32"/>
        </w:rPr>
        <w:t>18</w:t>
      </w:r>
      <w:r w:rsidRPr="00C61B22">
        <w:rPr>
          <w:rFonts w:eastAsia="方正仿宋简体" w:hint="eastAsia"/>
          <w:b/>
          <w:snapToGrid w:val="0"/>
          <w:color w:val="000000"/>
          <w:spacing w:val="6"/>
          <w:sz w:val="32"/>
          <w:szCs w:val="32"/>
        </w:rPr>
        <w:t>日</w:t>
      </w:r>
    </w:p>
    <w:p w:rsidR="00AA1326" w:rsidRPr="00C61B22" w:rsidRDefault="00AA1326" w:rsidP="00370C6E">
      <w:pPr>
        <w:snapToGrid w:val="0"/>
        <w:spacing w:line="600" w:lineRule="exact"/>
        <w:jc w:val="center"/>
        <w:rPr>
          <w:rFonts w:eastAsia="方正小标宋_GBK"/>
          <w:b/>
          <w:bCs/>
          <w:color w:val="000000"/>
          <w:kern w:val="0"/>
          <w:sz w:val="36"/>
          <w:szCs w:val="36"/>
        </w:rPr>
      </w:pPr>
    </w:p>
    <w:p w:rsidR="00AA1326" w:rsidRPr="00C61B22" w:rsidRDefault="00AA1326" w:rsidP="00370C6E">
      <w:pPr>
        <w:snapToGrid w:val="0"/>
        <w:spacing w:line="600" w:lineRule="exact"/>
        <w:jc w:val="center"/>
        <w:rPr>
          <w:rFonts w:eastAsia="方正小标宋_GBK"/>
          <w:b/>
          <w:bCs/>
          <w:color w:val="000000"/>
          <w:kern w:val="0"/>
          <w:sz w:val="36"/>
          <w:szCs w:val="36"/>
        </w:rPr>
      </w:pPr>
    </w:p>
    <w:p w:rsidR="00AA1326" w:rsidRPr="00C61B22" w:rsidRDefault="00AA1326" w:rsidP="00370C6E">
      <w:pPr>
        <w:snapToGrid w:val="0"/>
        <w:spacing w:line="600" w:lineRule="exact"/>
        <w:jc w:val="center"/>
        <w:rPr>
          <w:rFonts w:eastAsia="方正小标宋_GBK"/>
          <w:b/>
          <w:bCs/>
          <w:color w:val="000000"/>
          <w:kern w:val="0"/>
          <w:sz w:val="36"/>
          <w:szCs w:val="36"/>
        </w:rPr>
      </w:pPr>
      <w:r w:rsidRPr="00C61B22">
        <w:rPr>
          <w:rFonts w:eastAsia="方正小标宋_GBK"/>
          <w:b/>
          <w:bCs/>
          <w:color w:val="000000"/>
          <w:kern w:val="0"/>
          <w:sz w:val="36"/>
          <w:szCs w:val="36"/>
        </w:rPr>
        <w:t>2019</w:t>
      </w:r>
      <w:r w:rsidRPr="00C61B22">
        <w:rPr>
          <w:rFonts w:eastAsia="方正小标宋_GBK" w:hint="eastAsia"/>
          <w:b/>
          <w:bCs/>
          <w:color w:val="000000"/>
          <w:kern w:val="0"/>
          <w:sz w:val="36"/>
          <w:szCs w:val="36"/>
        </w:rPr>
        <w:t>年度省级部门整体支出绩效评价工作考核评分表</w:t>
      </w:r>
    </w:p>
    <w:p w:rsidR="00AA1326" w:rsidRPr="00C61B22" w:rsidRDefault="00AA1326" w:rsidP="00370C6E">
      <w:pPr>
        <w:snapToGrid w:val="0"/>
        <w:spacing w:line="240" w:lineRule="exact"/>
        <w:rPr>
          <w:rFonts w:eastAsia="方正楷体简体"/>
          <w:b/>
          <w:bCs/>
          <w:color w:val="000000"/>
          <w:kern w:val="0"/>
          <w:sz w:val="24"/>
        </w:rPr>
      </w:pPr>
    </w:p>
    <w:p w:rsidR="00AA1326" w:rsidRPr="00C61B22" w:rsidRDefault="00AA1326" w:rsidP="00370C6E">
      <w:pPr>
        <w:snapToGrid w:val="0"/>
        <w:spacing w:line="600" w:lineRule="exact"/>
        <w:rPr>
          <w:rFonts w:eastAsia="方正楷体简体"/>
          <w:b/>
          <w:snapToGrid w:val="0"/>
          <w:color w:val="000000"/>
          <w:spacing w:val="6"/>
          <w:sz w:val="32"/>
          <w:szCs w:val="32"/>
        </w:rPr>
      </w:pPr>
      <w:r w:rsidRPr="00C61B22">
        <w:rPr>
          <w:rFonts w:eastAsia="方正楷体简体" w:hint="eastAsia"/>
          <w:b/>
          <w:bCs/>
          <w:color w:val="000000"/>
          <w:kern w:val="0"/>
          <w:sz w:val="24"/>
        </w:rPr>
        <w:t>中共四川省委政策研究室</w:t>
      </w:r>
    </w:p>
    <w:tbl>
      <w:tblPr>
        <w:tblW w:w="8789" w:type="dxa"/>
        <w:tblLayout w:type="fixed"/>
        <w:tblCellMar>
          <w:left w:w="30" w:type="dxa"/>
          <w:right w:w="30" w:type="dxa"/>
        </w:tblCellMar>
        <w:tblLook w:val="0000"/>
      </w:tblPr>
      <w:tblGrid>
        <w:gridCol w:w="1237"/>
        <w:gridCol w:w="2411"/>
        <w:gridCol w:w="1939"/>
        <w:gridCol w:w="1352"/>
        <w:gridCol w:w="1850"/>
      </w:tblGrid>
      <w:tr w:rsidR="00AA1326" w:rsidRPr="00C61B22" w:rsidTr="00415D85">
        <w:trPr>
          <w:trHeight w:val="567"/>
        </w:trPr>
        <w:tc>
          <w:tcPr>
            <w:tcW w:w="1237" w:type="dxa"/>
            <w:tcBorders>
              <w:top w:val="single" w:sz="12" w:space="0" w:color="auto"/>
              <w:left w:val="single" w:sz="12"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一级指标</w:t>
            </w:r>
          </w:p>
        </w:tc>
        <w:tc>
          <w:tcPr>
            <w:tcW w:w="2411" w:type="dxa"/>
            <w:tcBorders>
              <w:top w:val="single" w:sz="12"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二级指标</w:t>
            </w:r>
          </w:p>
        </w:tc>
        <w:tc>
          <w:tcPr>
            <w:tcW w:w="1939" w:type="dxa"/>
            <w:tcBorders>
              <w:top w:val="single" w:sz="12"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三级指标</w:t>
            </w:r>
          </w:p>
        </w:tc>
        <w:tc>
          <w:tcPr>
            <w:tcW w:w="1352" w:type="dxa"/>
            <w:tcBorders>
              <w:top w:val="single" w:sz="12"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指标分数</w:t>
            </w:r>
          </w:p>
        </w:tc>
        <w:tc>
          <w:tcPr>
            <w:tcW w:w="1850" w:type="dxa"/>
            <w:tcBorders>
              <w:top w:val="single" w:sz="12"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自评得分</w:t>
            </w:r>
          </w:p>
        </w:tc>
      </w:tr>
      <w:tr w:rsidR="00AA1326" w:rsidRPr="00C61B22" w:rsidTr="00415D85">
        <w:trPr>
          <w:trHeight w:val="567"/>
        </w:trPr>
        <w:tc>
          <w:tcPr>
            <w:tcW w:w="1237" w:type="dxa"/>
            <w:vMerge w:val="restart"/>
            <w:tcBorders>
              <w:top w:val="single" w:sz="6" w:space="0" w:color="auto"/>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部门预算管理</w:t>
            </w:r>
          </w:p>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w:t>
            </w:r>
            <w:r w:rsidRPr="00C61B22">
              <w:rPr>
                <w:rFonts w:eastAsia="方正仿宋简体"/>
                <w:b/>
                <w:bCs/>
                <w:color w:val="000000"/>
                <w:kern w:val="0"/>
                <w:sz w:val="24"/>
              </w:rPr>
              <w:t>80</w:t>
            </w:r>
            <w:r w:rsidRPr="00C61B22">
              <w:rPr>
                <w:rFonts w:eastAsia="方正仿宋简体" w:hint="eastAsia"/>
                <w:b/>
                <w:bCs/>
                <w:color w:val="000000"/>
                <w:kern w:val="0"/>
                <w:sz w:val="24"/>
              </w:rPr>
              <w:t>分）</w:t>
            </w:r>
          </w:p>
        </w:tc>
        <w:tc>
          <w:tcPr>
            <w:tcW w:w="2411" w:type="dxa"/>
            <w:vMerge w:val="restart"/>
            <w:tcBorders>
              <w:top w:val="single" w:sz="6" w:space="0" w:color="auto"/>
              <w:left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预算编制</w:t>
            </w:r>
          </w:p>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w:t>
            </w:r>
            <w:r w:rsidRPr="00C61B22">
              <w:rPr>
                <w:rFonts w:eastAsia="方正仿宋简体"/>
                <w:b/>
                <w:bCs/>
                <w:color w:val="000000"/>
                <w:kern w:val="0"/>
                <w:sz w:val="24"/>
              </w:rPr>
              <w:t>30</w:t>
            </w:r>
            <w:r w:rsidRPr="00C61B22">
              <w:rPr>
                <w:rFonts w:eastAsia="方正仿宋简体" w:hint="eastAsia"/>
                <w:b/>
                <w:bCs/>
                <w:color w:val="000000"/>
                <w:kern w:val="0"/>
                <w:sz w:val="24"/>
              </w:rPr>
              <w:t>分）</w:t>
            </w: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目标制定</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r>
      <w:tr w:rsidR="00AA1326" w:rsidRPr="00C61B22" w:rsidTr="00415D85">
        <w:trPr>
          <w:trHeight w:val="567"/>
        </w:trPr>
        <w:tc>
          <w:tcPr>
            <w:tcW w:w="1237" w:type="dxa"/>
            <w:vMerge/>
            <w:tcBorders>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tcBorders>
              <w:left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目标完成</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r>
      <w:tr w:rsidR="00AA1326" w:rsidRPr="00C61B22" w:rsidTr="00415D85">
        <w:trPr>
          <w:trHeight w:val="567"/>
        </w:trPr>
        <w:tc>
          <w:tcPr>
            <w:tcW w:w="1237" w:type="dxa"/>
            <w:vMerge/>
            <w:tcBorders>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tcBorders>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编制准确</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r>
      <w:tr w:rsidR="00AA1326" w:rsidRPr="00C61B22" w:rsidTr="00415D85">
        <w:trPr>
          <w:trHeight w:val="567"/>
        </w:trPr>
        <w:tc>
          <w:tcPr>
            <w:tcW w:w="1237" w:type="dxa"/>
            <w:vMerge/>
            <w:tcBorders>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val="restart"/>
            <w:tcBorders>
              <w:top w:val="single" w:sz="6" w:space="0" w:color="auto"/>
              <w:left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预算执行</w:t>
            </w:r>
          </w:p>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w:t>
            </w:r>
            <w:r w:rsidRPr="00C61B22">
              <w:rPr>
                <w:rFonts w:eastAsia="方正仿宋简体"/>
                <w:b/>
                <w:bCs/>
                <w:color w:val="000000"/>
                <w:kern w:val="0"/>
                <w:sz w:val="24"/>
              </w:rPr>
              <w:t>30</w:t>
            </w:r>
            <w:r w:rsidRPr="00C61B22">
              <w:rPr>
                <w:rFonts w:eastAsia="方正仿宋简体" w:hint="eastAsia"/>
                <w:b/>
                <w:bCs/>
                <w:color w:val="000000"/>
                <w:kern w:val="0"/>
                <w:sz w:val="24"/>
              </w:rPr>
              <w:t>分）</w:t>
            </w: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支出控制</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r>
      <w:tr w:rsidR="00AA1326" w:rsidRPr="00C61B22" w:rsidTr="00415D85">
        <w:trPr>
          <w:trHeight w:val="567"/>
        </w:trPr>
        <w:tc>
          <w:tcPr>
            <w:tcW w:w="1237" w:type="dxa"/>
            <w:vMerge/>
            <w:tcBorders>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tcBorders>
              <w:left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动态调整</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r>
      <w:tr w:rsidR="00AA1326" w:rsidRPr="00C61B22" w:rsidTr="00415D85">
        <w:trPr>
          <w:trHeight w:val="567"/>
        </w:trPr>
        <w:tc>
          <w:tcPr>
            <w:tcW w:w="1237" w:type="dxa"/>
            <w:vMerge/>
            <w:tcBorders>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tcBorders>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执行进度</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9.2</w:t>
            </w:r>
          </w:p>
        </w:tc>
      </w:tr>
      <w:tr w:rsidR="00AA1326" w:rsidRPr="00C61B22" w:rsidTr="00415D85">
        <w:trPr>
          <w:trHeight w:val="567"/>
        </w:trPr>
        <w:tc>
          <w:tcPr>
            <w:tcW w:w="1237" w:type="dxa"/>
            <w:vMerge/>
            <w:tcBorders>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val="restart"/>
            <w:tcBorders>
              <w:top w:val="single" w:sz="6" w:space="0" w:color="auto"/>
              <w:left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完成结果</w:t>
            </w:r>
          </w:p>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w:t>
            </w:r>
            <w:r w:rsidRPr="00C61B22">
              <w:rPr>
                <w:rFonts w:eastAsia="方正仿宋简体"/>
                <w:b/>
                <w:bCs/>
                <w:color w:val="000000"/>
                <w:kern w:val="0"/>
                <w:sz w:val="24"/>
              </w:rPr>
              <w:t>30</w:t>
            </w:r>
            <w:r w:rsidRPr="00C61B22">
              <w:rPr>
                <w:rFonts w:eastAsia="方正仿宋简体" w:hint="eastAsia"/>
                <w:b/>
                <w:bCs/>
                <w:color w:val="000000"/>
                <w:kern w:val="0"/>
                <w:sz w:val="24"/>
              </w:rPr>
              <w:t>分）</w:t>
            </w: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预算完成</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r>
      <w:tr w:rsidR="00AA1326" w:rsidRPr="00C61B22" w:rsidTr="00415D85">
        <w:trPr>
          <w:trHeight w:val="567"/>
        </w:trPr>
        <w:tc>
          <w:tcPr>
            <w:tcW w:w="1237" w:type="dxa"/>
            <w:vMerge/>
            <w:tcBorders>
              <w:left w:val="single" w:sz="12"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tcBorders>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违规记录</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w:t>
            </w:r>
          </w:p>
        </w:tc>
      </w:tr>
      <w:tr w:rsidR="00AA1326" w:rsidRPr="00C61B22" w:rsidTr="00415D85">
        <w:trPr>
          <w:trHeight w:val="567"/>
        </w:trPr>
        <w:tc>
          <w:tcPr>
            <w:tcW w:w="1237" w:type="dxa"/>
            <w:vMerge w:val="restart"/>
            <w:tcBorders>
              <w:top w:val="single" w:sz="6" w:space="0" w:color="auto"/>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绩效结果应用</w:t>
            </w:r>
          </w:p>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w:t>
            </w:r>
            <w:r w:rsidRPr="00C61B22">
              <w:rPr>
                <w:rFonts w:eastAsia="方正仿宋简体"/>
                <w:b/>
                <w:bCs/>
                <w:color w:val="000000"/>
                <w:kern w:val="0"/>
                <w:sz w:val="24"/>
              </w:rPr>
              <w:t>20</w:t>
            </w:r>
            <w:r w:rsidRPr="00C61B22">
              <w:rPr>
                <w:rFonts w:eastAsia="方正仿宋简体" w:hint="eastAsia"/>
                <w:b/>
                <w:bCs/>
                <w:color w:val="000000"/>
                <w:kern w:val="0"/>
                <w:sz w:val="24"/>
              </w:rPr>
              <w:t>分）</w:t>
            </w:r>
          </w:p>
        </w:tc>
        <w:tc>
          <w:tcPr>
            <w:tcW w:w="2411"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自评质量</w:t>
            </w:r>
          </w:p>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w:t>
            </w:r>
            <w:r w:rsidRPr="00C61B22">
              <w:rPr>
                <w:rFonts w:eastAsia="方正仿宋简体"/>
                <w:b/>
                <w:bCs/>
                <w:color w:val="000000"/>
                <w:kern w:val="0"/>
                <w:sz w:val="24"/>
              </w:rPr>
              <w:t>4</w:t>
            </w:r>
            <w:r w:rsidRPr="00C61B22">
              <w:rPr>
                <w:rFonts w:eastAsia="方正仿宋简体" w:hint="eastAsia"/>
                <w:b/>
                <w:bCs/>
                <w:color w:val="000000"/>
                <w:kern w:val="0"/>
                <w:sz w:val="24"/>
              </w:rPr>
              <w:t>分）</w:t>
            </w: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自评准确</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r>
      <w:tr w:rsidR="00AA1326" w:rsidRPr="00C61B22" w:rsidTr="00415D85">
        <w:trPr>
          <w:trHeight w:val="567"/>
        </w:trPr>
        <w:tc>
          <w:tcPr>
            <w:tcW w:w="1237" w:type="dxa"/>
            <w:vMerge/>
            <w:tcBorders>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val="restart"/>
            <w:tcBorders>
              <w:top w:val="single" w:sz="6" w:space="0" w:color="auto"/>
              <w:left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信息公开</w:t>
            </w:r>
          </w:p>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w:t>
            </w:r>
            <w:r w:rsidRPr="00C61B22">
              <w:rPr>
                <w:rFonts w:eastAsia="方正仿宋简体"/>
                <w:b/>
                <w:bCs/>
                <w:color w:val="000000"/>
                <w:kern w:val="0"/>
                <w:sz w:val="24"/>
              </w:rPr>
              <w:t>8</w:t>
            </w:r>
            <w:r w:rsidRPr="00C61B22">
              <w:rPr>
                <w:rFonts w:eastAsia="方正仿宋简体" w:hint="eastAsia"/>
                <w:b/>
                <w:bCs/>
                <w:color w:val="000000"/>
                <w:kern w:val="0"/>
                <w:sz w:val="24"/>
              </w:rPr>
              <w:t>分）</w:t>
            </w: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目标公开</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r>
      <w:tr w:rsidR="00AA1326" w:rsidRPr="00C61B22" w:rsidTr="00415D85">
        <w:trPr>
          <w:trHeight w:val="567"/>
        </w:trPr>
        <w:tc>
          <w:tcPr>
            <w:tcW w:w="1237" w:type="dxa"/>
            <w:vMerge/>
            <w:tcBorders>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tcBorders>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自评公开</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r>
      <w:tr w:rsidR="00AA1326" w:rsidRPr="00C61B22" w:rsidTr="00415D85">
        <w:trPr>
          <w:trHeight w:val="567"/>
        </w:trPr>
        <w:tc>
          <w:tcPr>
            <w:tcW w:w="1237" w:type="dxa"/>
            <w:vMerge/>
            <w:tcBorders>
              <w:left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val="restart"/>
            <w:tcBorders>
              <w:top w:val="single" w:sz="6" w:space="0" w:color="auto"/>
              <w:left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整改反馈</w:t>
            </w:r>
          </w:p>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w:t>
            </w:r>
            <w:r w:rsidRPr="00C61B22">
              <w:rPr>
                <w:rFonts w:eastAsia="方正仿宋简体"/>
                <w:b/>
                <w:bCs/>
                <w:color w:val="000000"/>
                <w:kern w:val="0"/>
                <w:sz w:val="24"/>
              </w:rPr>
              <w:t>8</w:t>
            </w:r>
            <w:r w:rsidRPr="00C61B22">
              <w:rPr>
                <w:rFonts w:eastAsia="方正仿宋简体" w:hint="eastAsia"/>
                <w:b/>
                <w:bCs/>
                <w:color w:val="000000"/>
                <w:kern w:val="0"/>
                <w:sz w:val="24"/>
              </w:rPr>
              <w:t>分）</w:t>
            </w: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结果整改</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r>
      <w:tr w:rsidR="00AA1326" w:rsidRPr="00C61B22" w:rsidTr="00415D85">
        <w:trPr>
          <w:trHeight w:val="567"/>
        </w:trPr>
        <w:tc>
          <w:tcPr>
            <w:tcW w:w="1237" w:type="dxa"/>
            <w:vMerge/>
            <w:tcBorders>
              <w:left w:val="single" w:sz="12"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2411" w:type="dxa"/>
            <w:vMerge/>
            <w:tcBorders>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p>
        </w:tc>
        <w:tc>
          <w:tcPr>
            <w:tcW w:w="1939"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应用反馈</w:t>
            </w:r>
          </w:p>
        </w:tc>
        <w:tc>
          <w:tcPr>
            <w:tcW w:w="1352" w:type="dxa"/>
            <w:tcBorders>
              <w:top w:val="single" w:sz="6" w:space="0" w:color="auto"/>
              <w:left w:val="single" w:sz="6" w:space="0" w:color="auto"/>
              <w:bottom w:val="single" w:sz="6"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c>
          <w:tcPr>
            <w:tcW w:w="1850" w:type="dxa"/>
            <w:tcBorders>
              <w:top w:val="single" w:sz="6" w:space="0" w:color="auto"/>
              <w:left w:val="single" w:sz="6" w:space="0" w:color="auto"/>
              <w:bottom w:val="single" w:sz="6"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4</w:t>
            </w:r>
          </w:p>
        </w:tc>
      </w:tr>
      <w:tr w:rsidR="00AA1326" w:rsidRPr="00C61B22" w:rsidTr="00415D85">
        <w:trPr>
          <w:trHeight w:val="567"/>
        </w:trPr>
        <w:tc>
          <w:tcPr>
            <w:tcW w:w="5587" w:type="dxa"/>
            <w:gridSpan w:val="3"/>
            <w:tcBorders>
              <w:top w:val="single" w:sz="6" w:space="0" w:color="auto"/>
              <w:left w:val="single" w:sz="12" w:space="0" w:color="auto"/>
              <w:bottom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hint="eastAsia"/>
                <w:b/>
                <w:bCs/>
                <w:color w:val="000000"/>
                <w:kern w:val="0"/>
                <w:sz w:val="24"/>
              </w:rPr>
              <w:t>总</w:t>
            </w:r>
            <w:r w:rsidRPr="00C61B22">
              <w:rPr>
                <w:rFonts w:eastAsia="方正仿宋简体"/>
                <w:b/>
                <w:bCs/>
                <w:color w:val="000000"/>
                <w:kern w:val="0"/>
                <w:sz w:val="24"/>
              </w:rPr>
              <w:t xml:space="preserve">    </w:t>
            </w:r>
            <w:r w:rsidRPr="00C61B22">
              <w:rPr>
                <w:rFonts w:eastAsia="方正仿宋简体" w:hint="eastAsia"/>
                <w:b/>
                <w:bCs/>
                <w:color w:val="000000"/>
                <w:kern w:val="0"/>
                <w:sz w:val="24"/>
              </w:rPr>
              <w:t>分</w:t>
            </w:r>
          </w:p>
        </w:tc>
        <w:tc>
          <w:tcPr>
            <w:tcW w:w="1352" w:type="dxa"/>
            <w:tcBorders>
              <w:top w:val="single" w:sz="6" w:space="0" w:color="auto"/>
              <w:left w:val="single" w:sz="6" w:space="0" w:color="auto"/>
              <w:bottom w:val="single" w:sz="12" w:space="0" w:color="auto"/>
              <w:right w:val="single" w:sz="6"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100</w:t>
            </w:r>
          </w:p>
        </w:tc>
        <w:tc>
          <w:tcPr>
            <w:tcW w:w="1850" w:type="dxa"/>
            <w:tcBorders>
              <w:top w:val="single" w:sz="6" w:space="0" w:color="auto"/>
              <w:left w:val="single" w:sz="6" w:space="0" w:color="auto"/>
              <w:bottom w:val="single" w:sz="12" w:space="0" w:color="auto"/>
              <w:right w:val="single" w:sz="12" w:space="0" w:color="auto"/>
            </w:tcBorders>
            <w:vAlign w:val="center"/>
          </w:tcPr>
          <w:p w:rsidR="00AA1326" w:rsidRPr="00C61B22" w:rsidRDefault="00AA1326" w:rsidP="00415D85">
            <w:pPr>
              <w:autoSpaceDE w:val="0"/>
              <w:autoSpaceDN w:val="0"/>
              <w:adjustRightInd w:val="0"/>
              <w:snapToGrid w:val="0"/>
              <w:spacing w:line="240" w:lineRule="atLeast"/>
              <w:jc w:val="center"/>
              <w:rPr>
                <w:rFonts w:eastAsia="方正仿宋简体"/>
                <w:b/>
                <w:bCs/>
                <w:color w:val="000000"/>
                <w:kern w:val="0"/>
                <w:sz w:val="24"/>
              </w:rPr>
            </w:pPr>
            <w:r w:rsidRPr="00C61B22">
              <w:rPr>
                <w:rFonts w:eastAsia="方正仿宋简体"/>
                <w:b/>
                <w:bCs/>
                <w:color w:val="000000"/>
                <w:kern w:val="0"/>
                <w:sz w:val="24"/>
              </w:rPr>
              <w:t>99.2</w:t>
            </w:r>
          </w:p>
        </w:tc>
      </w:tr>
    </w:tbl>
    <w:p w:rsidR="00AA1326" w:rsidRPr="00C61B22" w:rsidRDefault="00AA1326" w:rsidP="00D15911">
      <w:pPr>
        <w:snapToGrid w:val="0"/>
        <w:spacing w:line="600" w:lineRule="atLeast"/>
        <w:rPr>
          <w:rFonts w:eastAsia="方正仿宋简体"/>
          <w:b/>
          <w:snapToGrid w:val="0"/>
          <w:color w:val="000000"/>
          <w:spacing w:val="6"/>
          <w:sz w:val="32"/>
          <w:szCs w:val="32"/>
        </w:rPr>
      </w:pPr>
      <w:r w:rsidRPr="00C61B22">
        <w:rPr>
          <w:b/>
          <w:snapToGrid w:val="0"/>
          <w:color w:val="000000"/>
          <w:spacing w:val="6"/>
          <w:sz w:val="32"/>
          <w:szCs w:val="32"/>
        </w:rPr>
        <w:br w:type="page"/>
      </w:r>
    </w:p>
    <w:p w:rsidR="00AA1326" w:rsidRPr="00C61B22" w:rsidRDefault="00AA1326" w:rsidP="00124013">
      <w:pPr>
        <w:snapToGrid w:val="0"/>
        <w:spacing w:line="600" w:lineRule="atLeast"/>
        <w:jc w:val="center"/>
        <w:outlineLvl w:val="0"/>
        <w:rPr>
          <w:rStyle w:val="1Char"/>
          <w:rFonts w:eastAsia="方正小标宋简体"/>
          <w:snapToGrid w:val="0"/>
          <w:color w:val="000000"/>
          <w:spacing w:val="6"/>
          <w:kern w:val="2"/>
        </w:rPr>
      </w:pPr>
      <w:bookmarkStart w:id="63" w:name="_Toc16177192"/>
      <w:r w:rsidRPr="00C61B22">
        <w:rPr>
          <w:rFonts w:eastAsia="方正小标宋简体" w:hint="eastAsia"/>
          <w:b/>
          <w:snapToGrid w:val="0"/>
          <w:color w:val="000000"/>
          <w:spacing w:val="6"/>
          <w:sz w:val="44"/>
          <w:szCs w:val="44"/>
        </w:rPr>
        <w:t>第</w:t>
      </w:r>
      <w:r w:rsidRPr="00C61B22">
        <w:rPr>
          <w:rStyle w:val="1Char"/>
          <w:rFonts w:eastAsia="方正小标宋简体" w:hint="eastAsia"/>
          <w:snapToGrid w:val="0"/>
          <w:color w:val="000000"/>
          <w:spacing w:val="6"/>
          <w:kern w:val="2"/>
        </w:rPr>
        <w:t>五部分</w:t>
      </w:r>
      <w:r w:rsidRPr="00C61B22">
        <w:rPr>
          <w:rStyle w:val="1Char"/>
          <w:rFonts w:eastAsia="方正小标宋简体"/>
          <w:snapToGrid w:val="0"/>
          <w:color w:val="000000"/>
          <w:spacing w:val="6"/>
          <w:kern w:val="2"/>
        </w:rPr>
        <w:t xml:space="preserve"> </w:t>
      </w:r>
      <w:r w:rsidRPr="00C61B22">
        <w:rPr>
          <w:rStyle w:val="1Char"/>
          <w:rFonts w:eastAsia="方正小标宋简体" w:hint="eastAsia"/>
          <w:snapToGrid w:val="0"/>
          <w:color w:val="000000"/>
          <w:spacing w:val="6"/>
          <w:kern w:val="2"/>
        </w:rPr>
        <w:t>附表</w:t>
      </w:r>
      <w:bookmarkEnd w:id="60"/>
      <w:bookmarkEnd w:id="63"/>
    </w:p>
    <w:p w:rsidR="00AA1326" w:rsidRPr="00C61B22" w:rsidRDefault="00AA1326" w:rsidP="00D15911">
      <w:pPr>
        <w:snapToGrid w:val="0"/>
        <w:spacing w:line="600" w:lineRule="atLeast"/>
        <w:outlineLvl w:val="0"/>
        <w:rPr>
          <w:rFonts w:eastAsia="方正仿宋简体"/>
          <w:b/>
          <w:snapToGrid w:val="0"/>
          <w:color w:val="000000"/>
          <w:spacing w:val="6"/>
          <w:sz w:val="32"/>
          <w:szCs w:val="32"/>
        </w:rPr>
      </w:pPr>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64" w:name="_Toc16177193"/>
      <w:r w:rsidRPr="00C61B22">
        <w:rPr>
          <w:rFonts w:ascii="Times New Roman" w:eastAsia="方正仿宋简体" w:hAnsi="Times New Roman" w:hint="eastAsia"/>
          <w:snapToGrid w:val="0"/>
          <w:color w:val="000000"/>
          <w:spacing w:val="6"/>
        </w:rPr>
        <w:t>一、收</w:t>
      </w:r>
      <w:r w:rsidRPr="00C61B22">
        <w:rPr>
          <w:rStyle w:val="2Char"/>
          <w:rFonts w:ascii="Times New Roman" w:eastAsia="方正仿宋简体" w:hAnsi="Times New Roman" w:hint="eastAsia"/>
          <w:b/>
          <w:bCs/>
          <w:snapToGrid w:val="0"/>
          <w:color w:val="000000"/>
          <w:spacing w:val="6"/>
        </w:rPr>
        <w:t>入支出决算总表</w:t>
      </w:r>
      <w:bookmarkEnd w:id="64"/>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65" w:name="_Toc16177194"/>
      <w:r w:rsidRPr="00C61B22">
        <w:rPr>
          <w:rFonts w:ascii="Times New Roman" w:eastAsia="方正仿宋简体" w:hAnsi="Times New Roman" w:hint="eastAsia"/>
          <w:snapToGrid w:val="0"/>
          <w:color w:val="000000"/>
          <w:spacing w:val="6"/>
        </w:rPr>
        <w:t>二、</w:t>
      </w:r>
      <w:bookmarkEnd w:id="65"/>
      <w:r w:rsidRPr="00C61B22">
        <w:rPr>
          <w:rFonts w:ascii="Times New Roman" w:eastAsia="方正仿宋简体" w:hAnsi="Times New Roman" w:hint="eastAsia"/>
          <w:snapToGrid w:val="0"/>
          <w:color w:val="000000"/>
          <w:spacing w:val="6"/>
        </w:rPr>
        <w:t>收入决算表</w:t>
      </w:r>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66" w:name="_Toc16177195"/>
      <w:r w:rsidRPr="00C61B22">
        <w:rPr>
          <w:rStyle w:val="2Char"/>
          <w:rFonts w:ascii="Times New Roman" w:eastAsia="方正仿宋简体" w:hAnsi="Times New Roman" w:hint="eastAsia"/>
          <w:b/>
          <w:bCs/>
          <w:snapToGrid w:val="0"/>
          <w:color w:val="000000"/>
          <w:spacing w:val="6"/>
        </w:rPr>
        <w:t>三、</w:t>
      </w:r>
      <w:bookmarkEnd w:id="66"/>
      <w:r w:rsidRPr="00C61B22">
        <w:rPr>
          <w:rFonts w:ascii="Times New Roman" w:eastAsia="方正仿宋简体" w:hAnsi="Times New Roman" w:hint="eastAsia"/>
          <w:snapToGrid w:val="0"/>
          <w:color w:val="000000"/>
          <w:spacing w:val="6"/>
        </w:rPr>
        <w:t>支出决算表</w:t>
      </w:r>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67" w:name="_Toc16177196"/>
      <w:r w:rsidRPr="00C61B22">
        <w:rPr>
          <w:rStyle w:val="2Char"/>
          <w:rFonts w:ascii="Times New Roman" w:eastAsia="方正仿宋简体" w:hAnsi="Times New Roman" w:hint="eastAsia"/>
          <w:b/>
          <w:bCs/>
          <w:snapToGrid w:val="0"/>
          <w:color w:val="000000"/>
          <w:spacing w:val="6"/>
        </w:rPr>
        <w:t>四、</w:t>
      </w:r>
      <w:r w:rsidRPr="00C61B22">
        <w:rPr>
          <w:rFonts w:ascii="Times New Roman" w:eastAsia="方正仿宋简体" w:hAnsi="Times New Roman" w:hint="eastAsia"/>
          <w:snapToGrid w:val="0"/>
          <w:color w:val="000000"/>
          <w:spacing w:val="6"/>
        </w:rPr>
        <w:t>财</w:t>
      </w:r>
      <w:r w:rsidRPr="00C61B22">
        <w:rPr>
          <w:rStyle w:val="2Char"/>
          <w:rFonts w:ascii="Times New Roman" w:eastAsia="方正仿宋简体" w:hAnsi="Times New Roman" w:hint="eastAsia"/>
          <w:b/>
          <w:bCs/>
          <w:snapToGrid w:val="0"/>
          <w:color w:val="000000"/>
          <w:spacing w:val="6"/>
        </w:rPr>
        <w:t>政拨款收入支出决算总表</w:t>
      </w:r>
      <w:bookmarkEnd w:id="67"/>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68" w:name="_Toc16177197"/>
      <w:r w:rsidRPr="00C61B22">
        <w:rPr>
          <w:rStyle w:val="2Char"/>
          <w:rFonts w:ascii="Times New Roman" w:eastAsia="方正仿宋简体" w:hAnsi="Times New Roman" w:hint="eastAsia"/>
          <w:b/>
          <w:bCs/>
          <w:snapToGrid w:val="0"/>
          <w:color w:val="000000"/>
          <w:spacing w:val="6"/>
        </w:rPr>
        <w:t>五、</w:t>
      </w:r>
      <w:r w:rsidRPr="00C61B22">
        <w:rPr>
          <w:rFonts w:ascii="Times New Roman" w:eastAsia="方正仿宋简体" w:hAnsi="Times New Roman" w:hint="eastAsia"/>
          <w:snapToGrid w:val="0"/>
          <w:color w:val="000000"/>
          <w:spacing w:val="6"/>
        </w:rPr>
        <w:t>财</w:t>
      </w:r>
      <w:r w:rsidRPr="00C61B22">
        <w:rPr>
          <w:rStyle w:val="2Char"/>
          <w:rFonts w:ascii="Times New Roman" w:eastAsia="方正仿宋简体" w:hAnsi="Times New Roman" w:hint="eastAsia"/>
          <w:b/>
          <w:bCs/>
          <w:snapToGrid w:val="0"/>
          <w:color w:val="000000"/>
          <w:spacing w:val="6"/>
        </w:rPr>
        <w:t>政拨款支出决算明细表</w:t>
      </w:r>
      <w:bookmarkEnd w:id="68"/>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69" w:name="_Toc16177198"/>
      <w:r w:rsidRPr="00C61B22">
        <w:rPr>
          <w:rStyle w:val="2Char"/>
          <w:rFonts w:ascii="Times New Roman" w:eastAsia="方正仿宋简体" w:hAnsi="Times New Roman" w:hint="eastAsia"/>
          <w:b/>
          <w:bCs/>
          <w:snapToGrid w:val="0"/>
          <w:color w:val="000000"/>
          <w:spacing w:val="6"/>
        </w:rPr>
        <w:t>六、</w:t>
      </w:r>
      <w:r w:rsidRPr="00C61B22">
        <w:rPr>
          <w:rFonts w:ascii="Times New Roman" w:eastAsia="方正仿宋简体" w:hAnsi="Times New Roman" w:hint="eastAsia"/>
          <w:snapToGrid w:val="0"/>
          <w:color w:val="000000"/>
          <w:spacing w:val="6"/>
        </w:rPr>
        <w:t>一</w:t>
      </w:r>
      <w:r w:rsidRPr="00C61B22">
        <w:rPr>
          <w:rStyle w:val="2Char"/>
          <w:rFonts w:ascii="Times New Roman" w:eastAsia="方正仿宋简体" w:hAnsi="Times New Roman" w:hint="eastAsia"/>
          <w:b/>
          <w:bCs/>
          <w:snapToGrid w:val="0"/>
          <w:color w:val="000000"/>
          <w:spacing w:val="6"/>
        </w:rPr>
        <w:t>般公共预算财政拨款支出决算表</w:t>
      </w:r>
      <w:bookmarkEnd w:id="69"/>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70" w:name="_Toc16177199"/>
      <w:r w:rsidRPr="00C61B22">
        <w:rPr>
          <w:rStyle w:val="2Char"/>
          <w:rFonts w:ascii="Times New Roman" w:eastAsia="方正仿宋简体" w:hAnsi="Times New Roman" w:hint="eastAsia"/>
          <w:b/>
          <w:bCs/>
          <w:snapToGrid w:val="0"/>
          <w:color w:val="000000"/>
          <w:spacing w:val="6"/>
        </w:rPr>
        <w:t>七、</w:t>
      </w:r>
      <w:r w:rsidRPr="00C61B22">
        <w:rPr>
          <w:rFonts w:ascii="Times New Roman" w:eastAsia="方正仿宋简体" w:hAnsi="Times New Roman" w:hint="eastAsia"/>
          <w:snapToGrid w:val="0"/>
          <w:color w:val="000000"/>
          <w:spacing w:val="6"/>
        </w:rPr>
        <w:t>一</w:t>
      </w:r>
      <w:r w:rsidRPr="00C61B22">
        <w:rPr>
          <w:rStyle w:val="2Char"/>
          <w:rFonts w:ascii="Times New Roman" w:eastAsia="方正仿宋简体" w:hAnsi="Times New Roman" w:hint="eastAsia"/>
          <w:b/>
          <w:bCs/>
          <w:snapToGrid w:val="0"/>
          <w:color w:val="000000"/>
          <w:spacing w:val="6"/>
        </w:rPr>
        <w:t>般公共预算财政拨款支出决算明细表</w:t>
      </w:r>
      <w:bookmarkEnd w:id="70"/>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71" w:name="_Toc16177200"/>
      <w:r w:rsidRPr="00C61B22">
        <w:rPr>
          <w:rStyle w:val="2Char"/>
          <w:rFonts w:ascii="Times New Roman" w:eastAsia="方正仿宋简体" w:hAnsi="Times New Roman" w:hint="eastAsia"/>
          <w:b/>
          <w:bCs/>
          <w:snapToGrid w:val="0"/>
          <w:color w:val="000000"/>
          <w:spacing w:val="6"/>
        </w:rPr>
        <w:t>八、</w:t>
      </w:r>
      <w:r w:rsidRPr="00C61B22">
        <w:rPr>
          <w:rFonts w:ascii="Times New Roman" w:eastAsia="方正仿宋简体" w:hAnsi="Times New Roman" w:hint="eastAsia"/>
          <w:snapToGrid w:val="0"/>
          <w:color w:val="000000"/>
          <w:spacing w:val="6"/>
        </w:rPr>
        <w:t>一</w:t>
      </w:r>
      <w:r w:rsidRPr="00C61B22">
        <w:rPr>
          <w:rStyle w:val="2Char"/>
          <w:rFonts w:ascii="Times New Roman" w:eastAsia="方正仿宋简体" w:hAnsi="Times New Roman" w:hint="eastAsia"/>
          <w:b/>
          <w:bCs/>
          <w:snapToGrid w:val="0"/>
          <w:color w:val="000000"/>
          <w:spacing w:val="6"/>
        </w:rPr>
        <w:t>般公共预算财政拨款基本支出决算表</w:t>
      </w:r>
      <w:bookmarkEnd w:id="71"/>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72" w:name="_Toc16177201"/>
      <w:r w:rsidRPr="00C61B22">
        <w:rPr>
          <w:rStyle w:val="2Char"/>
          <w:rFonts w:ascii="Times New Roman" w:eastAsia="方正仿宋简体" w:hAnsi="Times New Roman" w:hint="eastAsia"/>
          <w:b/>
          <w:bCs/>
          <w:snapToGrid w:val="0"/>
          <w:color w:val="000000"/>
          <w:spacing w:val="6"/>
        </w:rPr>
        <w:t>九、</w:t>
      </w:r>
      <w:r w:rsidRPr="00C61B22">
        <w:rPr>
          <w:rFonts w:ascii="Times New Roman" w:eastAsia="方正仿宋简体" w:hAnsi="Times New Roman" w:hint="eastAsia"/>
          <w:snapToGrid w:val="0"/>
          <w:color w:val="000000"/>
          <w:spacing w:val="6"/>
        </w:rPr>
        <w:t>一</w:t>
      </w:r>
      <w:r w:rsidRPr="00C61B22">
        <w:rPr>
          <w:rStyle w:val="2Char"/>
          <w:rFonts w:ascii="Times New Roman" w:eastAsia="方正仿宋简体" w:hAnsi="Times New Roman" w:hint="eastAsia"/>
          <w:b/>
          <w:bCs/>
          <w:snapToGrid w:val="0"/>
          <w:color w:val="000000"/>
          <w:spacing w:val="6"/>
        </w:rPr>
        <w:t>般公共预算财政拨款项目支出决算表</w:t>
      </w:r>
      <w:bookmarkEnd w:id="72"/>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73" w:name="_Toc16177202"/>
      <w:r w:rsidRPr="00C61B22">
        <w:rPr>
          <w:rStyle w:val="2Char"/>
          <w:rFonts w:ascii="Times New Roman" w:eastAsia="方正仿宋简体" w:hAnsi="Times New Roman" w:hint="eastAsia"/>
          <w:b/>
          <w:bCs/>
          <w:snapToGrid w:val="0"/>
          <w:color w:val="000000"/>
          <w:spacing w:val="6"/>
        </w:rPr>
        <w:t>十、</w:t>
      </w:r>
      <w:r w:rsidRPr="00C61B22">
        <w:rPr>
          <w:rFonts w:ascii="Times New Roman" w:eastAsia="方正仿宋简体" w:hAnsi="Times New Roman" w:hint="eastAsia"/>
          <w:snapToGrid w:val="0"/>
          <w:color w:val="000000"/>
          <w:spacing w:val="6"/>
        </w:rPr>
        <w:t>一</w:t>
      </w:r>
      <w:r w:rsidRPr="00C61B22">
        <w:rPr>
          <w:rStyle w:val="2Char"/>
          <w:rFonts w:ascii="Times New Roman" w:eastAsia="方正仿宋简体" w:hAnsi="Times New Roman" w:hint="eastAsia"/>
          <w:b/>
          <w:bCs/>
          <w:snapToGrid w:val="0"/>
          <w:color w:val="000000"/>
          <w:spacing w:val="6"/>
        </w:rPr>
        <w:t>般公共预算财政拨款</w:t>
      </w:r>
      <w:r w:rsidRPr="00C61B22">
        <w:rPr>
          <w:rStyle w:val="2Char"/>
          <w:rFonts w:ascii="Times New Roman" w:eastAsia="方正仿宋简体" w:hAnsi="Times New Roman"/>
          <w:b/>
          <w:bCs/>
          <w:snapToGrid w:val="0"/>
          <w:color w:val="000000"/>
          <w:spacing w:val="6"/>
        </w:rPr>
        <w:t>“</w:t>
      </w:r>
      <w:r w:rsidRPr="00C61B22">
        <w:rPr>
          <w:rStyle w:val="2Char"/>
          <w:rFonts w:ascii="Times New Roman" w:eastAsia="方正仿宋简体" w:hAnsi="Times New Roman" w:hint="eastAsia"/>
          <w:b/>
          <w:bCs/>
          <w:snapToGrid w:val="0"/>
          <w:color w:val="000000"/>
          <w:spacing w:val="6"/>
        </w:rPr>
        <w:t>三公</w:t>
      </w:r>
      <w:r w:rsidRPr="00C61B22">
        <w:rPr>
          <w:rStyle w:val="2Char"/>
          <w:rFonts w:ascii="Times New Roman" w:eastAsia="方正仿宋简体" w:hAnsi="Times New Roman"/>
          <w:b/>
          <w:bCs/>
          <w:snapToGrid w:val="0"/>
          <w:color w:val="000000"/>
          <w:spacing w:val="6"/>
        </w:rPr>
        <w:t>”</w:t>
      </w:r>
      <w:r w:rsidRPr="00C61B22">
        <w:rPr>
          <w:rStyle w:val="2Char"/>
          <w:rFonts w:ascii="Times New Roman" w:eastAsia="方正仿宋简体" w:hAnsi="Times New Roman" w:hint="eastAsia"/>
          <w:b/>
          <w:bCs/>
          <w:snapToGrid w:val="0"/>
          <w:color w:val="000000"/>
          <w:spacing w:val="6"/>
        </w:rPr>
        <w:t>经费支出决算表</w:t>
      </w:r>
      <w:bookmarkEnd w:id="73"/>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74" w:name="_Toc16177203"/>
      <w:r w:rsidRPr="00C61B22">
        <w:rPr>
          <w:rStyle w:val="2Char"/>
          <w:rFonts w:ascii="Times New Roman" w:eastAsia="方正仿宋简体" w:hAnsi="Times New Roman" w:hint="eastAsia"/>
          <w:b/>
          <w:bCs/>
          <w:snapToGrid w:val="0"/>
          <w:color w:val="000000"/>
          <w:spacing w:val="6"/>
        </w:rPr>
        <w:t>十一、</w:t>
      </w:r>
      <w:r w:rsidRPr="00C61B22">
        <w:rPr>
          <w:rFonts w:ascii="Times New Roman" w:eastAsia="方正仿宋简体" w:hAnsi="Times New Roman" w:hint="eastAsia"/>
          <w:snapToGrid w:val="0"/>
          <w:color w:val="000000"/>
          <w:spacing w:val="6"/>
        </w:rPr>
        <w:t>政</w:t>
      </w:r>
      <w:r w:rsidRPr="00C61B22">
        <w:rPr>
          <w:rStyle w:val="2Char"/>
          <w:rFonts w:ascii="Times New Roman" w:eastAsia="方正仿宋简体" w:hAnsi="Times New Roman" w:hint="eastAsia"/>
          <w:b/>
          <w:bCs/>
          <w:snapToGrid w:val="0"/>
          <w:color w:val="000000"/>
          <w:spacing w:val="6"/>
        </w:rPr>
        <w:t>府性基金预算财政拨款收入支出决算表</w:t>
      </w:r>
      <w:bookmarkEnd w:id="74"/>
    </w:p>
    <w:p w:rsidR="00AA1326" w:rsidRPr="00C61B22" w:rsidRDefault="00AA1326" w:rsidP="001636E5">
      <w:pPr>
        <w:pStyle w:val="2"/>
        <w:keepNext w:val="0"/>
        <w:keepLines w:val="0"/>
        <w:snapToGrid w:val="0"/>
        <w:spacing w:before="0" w:after="0" w:line="600" w:lineRule="atLeast"/>
        <w:ind w:firstLineChars="200" w:firstLine="664"/>
        <w:rPr>
          <w:rFonts w:ascii="Times New Roman" w:eastAsia="方正仿宋简体" w:hAnsi="Times New Roman"/>
          <w:snapToGrid w:val="0"/>
          <w:color w:val="000000"/>
          <w:spacing w:val="6"/>
        </w:rPr>
      </w:pPr>
      <w:bookmarkStart w:id="75" w:name="_Toc16177204"/>
      <w:r w:rsidRPr="00C61B22">
        <w:rPr>
          <w:rStyle w:val="2Char"/>
          <w:rFonts w:ascii="Times New Roman" w:eastAsia="方正仿宋简体" w:hAnsi="Times New Roman" w:hint="eastAsia"/>
          <w:b/>
          <w:bCs/>
          <w:snapToGrid w:val="0"/>
          <w:color w:val="000000"/>
          <w:spacing w:val="6"/>
        </w:rPr>
        <w:t>十二、</w:t>
      </w:r>
      <w:r w:rsidRPr="00C61B22">
        <w:rPr>
          <w:rFonts w:ascii="Times New Roman" w:eastAsia="方正仿宋简体" w:hAnsi="Times New Roman" w:hint="eastAsia"/>
          <w:snapToGrid w:val="0"/>
          <w:color w:val="000000"/>
          <w:spacing w:val="6"/>
        </w:rPr>
        <w:t>政</w:t>
      </w:r>
      <w:r w:rsidRPr="00C61B22">
        <w:rPr>
          <w:rStyle w:val="2Char"/>
          <w:rFonts w:ascii="Times New Roman" w:eastAsia="方正仿宋简体" w:hAnsi="Times New Roman" w:hint="eastAsia"/>
          <w:b/>
          <w:bCs/>
          <w:snapToGrid w:val="0"/>
          <w:color w:val="000000"/>
          <w:spacing w:val="6"/>
        </w:rPr>
        <w:t>府性基金预算财政拨款</w:t>
      </w:r>
      <w:r w:rsidRPr="00C61B22">
        <w:rPr>
          <w:rStyle w:val="2Char"/>
          <w:rFonts w:ascii="Times New Roman" w:eastAsia="方正仿宋简体" w:hAnsi="Times New Roman"/>
          <w:b/>
          <w:bCs/>
          <w:snapToGrid w:val="0"/>
          <w:color w:val="000000"/>
          <w:spacing w:val="6"/>
        </w:rPr>
        <w:t>“</w:t>
      </w:r>
      <w:r w:rsidRPr="00C61B22">
        <w:rPr>
          <w:rStyle w:val="2Char"/>
          <w:rFonts w:ascii="Times New Roman" w:eastAsia="方正仿宋简体" w:hAnsi="Times New Roman" w:hint="eastAsia"/>
          <w:b/>
          <w:bCs/>
          <w:snapToGrid w:val="0"/>
          <w:color w:val="000000"/>
          <w:spacing w:val="6"/>
        </w:rPr>
        <w:t>三公</w:t>
      </w:r>
      <w:r w:rsidRPr="00C61B22">
        <w:rPr>
          <w:rStyle w:val="2Char"/>
          <w:rFonts w:ascii="Times New Roman" w:eastAsia="方正仿宋简体" w:hAnsi="Times New Roman"/>
          <w:b/>
          <w:bCs/>
          <w:snapToGrid w:val="0"/>
          <w:color w:val="000000"/>
          <w:spacing w:val="6"/>
        </w:rPr>
        <w:t>”</w:t>
      </w:r>
      <w:r w:rsidRPr="00C61B22">
        <w:rPr>
          <w:rStyle w:val="2Char"/>
          <w:rFonts w:ascii="Times New Roman" w:eastAsia="方正仿宋简体" w:hAnsi="Times New Roman" w:hint="eastAsia"/>
          <w:b/>
          <w:bCs/>
          <w:snapToGrid w:val="0"/>
          <w:color w:val="000000"/>
          <w:spacing w:val="6"/>
        </w:rPr>
        <w:t>经费支出决算表</w:t>
      </w:r>
      <w:bookmarkEnd w:id="75"/>
    </w:p>
    <w:p w:rsidR="00AA1326" w:rsidRPr="00C61B22" w:rsidRDefault="00AA1326" w:rsidP="001636E5">
      <w:pPr>
        <w:pStyle w:val="2"/>
        <w:keepNext w:val="0"/>
        <w:keepLines w:val="0"/>
        <w:snapToGrid w:val="0"/>
        <w:spacing w:before="0" w:after="0" w:line="600" w:lineRule="atLeast"/>
        <w:ind w:firstLineChars="200" w:firstLine="664"/>
        <w:rPr>
          <w:rStyle w:val="2Char"/>
          <w:rFonts w:ascii="Times New Roman" w:eastAsia="方正仿宋简体" w:hAnsi="Times New Roman"/>
          <w:b/>
          <w:bCs/>
          <w:snapToGrid w:val="0"/>
          <w:color w:val="000000"/>
          <w:spacing w:val="6"/>
        </w:rPr>
      </w:pPr>
      <w:bookmarkStart w:id="76" w:name="_Toc16177205"/>
      <w:r w:rsidRPr="00C61B22">
        <w:rPr>
          <w:rStyle w:val="2Char"/>
          <w:rFonts w:ascii="Times New Roman" w:eastAsia="方正仿宋简体" w:hAnsi="Times New Roman" w:hint="eastAsia"/>
          <w:b/>
          <w:bCs/>
          <w:snapToGrid w:val="0"/>
          <w:color w:val="000000"/>
          <w:spacing w:val="6"/>
        </w:rPr>
        <w:t>十三、</w:t>
      </w:r>
      <w:r w:rsidRPr="00C61B22">
        <w:rPr>
          <w:rFonts w:ascii="Times New Roman" w:eastAsia="方正仿宋简体" w:hAnsi="Times New Roman" w:hint="eastAsia"/>
          <w:snapToGrid w:val="0"/>
          <w:color w:val="000000"/>
          <w:spacing w:val="6"/>
        </w:rPr>
        <w:t>国</w:t>
      </w:r>
      <w:r w:rsidRPr="00C61B22">
        <w:rPr>
          <w:rStyle w:val="2Char"/>
          <w:rFonts w:ascii="Times New Roman" w:eastAsia="方正仿宋简体" w:hAnsi="Times New Roman" w:hint="eastAsia"/>
          <w:b/>
          <w:bCs/>
          <w:snapToGrid w:val="0"/>
          <w:color w:val="000000"/>
          <w:spacing w:val="6"/>
        </w:rPr>
        <w:t>有资本经营预算支出决算表</w:t>
      </w:r>
      <w:bookmarkEnd w:id="76"/>
    </w:p>
    <w:p w:rsidR="00AA1326" w:rsidRDefault="00AA1326" w:rsidP="00C61B22">
      <w:pPr>
        <w:rPr>
          <w:rStyle w:val="2Char"/>
          <w:rFonts w:ascii="Times New Roman" w:eastAsia="方正仿宋简体" w:hAnsi="Times New Roman"/>
          <w:b w:val="0"/>
          <w:bCs w:val="0"/>
          <w:snapToGrid w:val="0"/>
          <w:color w:val="000000"/>
          <w:spacing w:val="6"/>
        </w:rPr>
      </w:pPr>
      <w:r w:rsidRPr="00C61B22">
        <w:rPr>
          <w:rStyle w:val="2Char"/>
          <w:rFonts w:ascii="Times New Roman" w:eastAsia="方正仿宋简体" w:hAnsi="Times New Roman"/>
          <w:b w:val="0"/>
          <w:bCs w:val="0"/>
          <w:snapToGrid w:val="0"/>
          <w:color w:val="000000"/>
          <w:spacing w:val="6"/>
        </w:rPr>
        <w:br w:type="page"/>
      </w:r>
      <w:r>
        <w:rPr>
          <w:rStyle w:val="2Char"/>
          <w:rFonts w:ascii="Times New Roman" w:eastAsia="方正仿宋简体" w:hAnsi="Times New Roman"/>
          <w:b w:val="0"/>
          <w:bCs w:val="0"/>
          <w:snapToGrid w:val="0"/>
          <w:color w:val="000000"/>
          <w:spacing w:val="6"/>
        </w:rPr>
        <w:lastRenderedPageBreak/>
        <w:t>01</w:t>
      </w:r>
      <w:r>
        <w:rPr>
          <w:rStyle w:val="2Char"/>
          <w:rFonts w:ascii="Times New Roman" w:eastAsia="方正仿宋简体" w:hAnsi="Times New Roman" w:hint="eastAsia"/>
          <w:b w:val="0"/>
          <w:bCs w:val="0"/>
          <w:snapToGrid w:val="0"/>
          <w:color w:val="000000"/>
          <w:spacing w:val="6"/>
        </w:rPr>
        <w:t>表</w:t>
      </w:r>
    </w:p>
    <w:p w:rsidR="00AA1326" w:rsidRPr="00C61B22" w:rsidRDefault="00D15DF2" w:rsidP="00C61B22">
      <w:pPr>
        <w:rPr>
          <w:b/>
        </w:rPr>
      </w:pPr>
      <w:r w:rsidRPr="00D15DF2">
        <w:rPr>
          <w:rStyle w:val="2Char"/>
          <w:rFonts w:eastAsia="方正仿宋简体"/>
          <w:b w:val="0"/>
          <w:bCs w:val="0"/>
          <w:snapToGrid w:val="0"/>
          <w:color w:val="000000"/>
          <w:spacing w:val="6"/>
        </w:rPr>
        <w:pict>
          <v:shape id="_x0000_i1032" type="#_x0000_t75" style="width:433.5pt;height:343.5pt">
            <v:imagedata r:id="rId27" o:title="" croptop="8872f" cropbottom="6069f" cropleft="3717f" cropright="15088f"/>
          </v:shape>
        </w:pict>
      </w:r>
    </w:p>
    <w:p w:rsidR="00AA1326" w:rsidRDefault="00AA1326" w:rsidP="00C61B22">
      <w:pPr>
        <w:rPr>
          <w:b/>
        </w:rPr>
      </w:pPr>
      <w:r>
        <w:rPr>
          <w:b/>
        </w:rPr>
        <w:br w:type="page"/>
      </w:r>
      <w:r>
        <w:rPr>
          <w:rStyle w:val="2Char"/>
          <w:rFonts w:ascii="Times New Roman" w:eastAsia="方正仿宋简体" w:hAnsi="Times New Roman"/>
          <w:b w:val="0"/>
          <w:bCs w:val="0"/>
          <w:snapToGrid w:val="0"/>
          <w:color w:val="000000"/>
          <w:spacing w:val="6"/>
        </w:rPr>
        <w:lastRenderedPageBreak/>
        <w:t>02</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pict>
          <v:shape id="_x0000_i1033" type="#_x0000_t75" style="width:289.5pt;height:607.5pt;mso-position-horizontal-relative:char;mso-position-vertical-relative:line">
            <v:imagedata r:id="rId28" o:title="" croptop="3358f" cropbottom="3046f" cropleft="8785f" cropright="17777f"/>
          </v:shape>
        </w:pict>
      </w:r>
    </w:p>
    <w:p w:rsidR="00AA1326" w:rsidRDefault="00AA1326" w:rsidP="00C61B22">
      <w:pPr>
        <w:rPr>
          <w:b/>
        </w:rPr>
      </w:pPr>
      <w:r>
        <w:rPr>
          <w:rStyle w:val="2Char"/>
          <w:rFonts w:ascii="Times New Roman" w:eastAsia="方正仿宋简体" w:hAnsi="Times New Roman"/>
          <w:b w:val="0"/>
          <w:bCs w:val="0"/>
          <w:snapToGrid w:val="0"/>
          <w:color w:val="000000"/>
          <w:spacing w:val="6"/>
        </w:rPr>
        <w:lastRenderedPageBreak/>
        <w:t>03</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pict>
          <v:shape id="_x0000_i1034" type="#_x0000_t75" style="width:385.5pt;height:616.5pt;mso-position-horizontal-relative:char;mso-position-vertical-relative:line">
            <v:imagedata r:id="rId29" o:title="" croptop="4623f" cropbottom="3795f" cropleft="9363f" cropright="6740f"/>
          </v:shape>
        </w:pict>
      </w:r>
    </w:p>
    <w:p w:rsidR="00AA1326" w:rsidRDefault="00AA1326" w:rsidP="00C61B22">
      <w:pPr>
        <w:rPr>
          <w:b/>
        </w:rPr>
      </w:pPr>
      <w:r>
        <w:rPr>
          <w:rStyle w:val="2Char"/>
          <w:rFonts w:ascii="Times New Roman" w:eastAsia="方正仿宋简体" w:hAnsi="Times New Roman"/>
          <w:b w:val="0"/>
          <w:bCs w:val="0"/>
          <w:snapToGrid w:val="0"/>
          <w:color w:val="000000"/>
          <w:spacing w:val="6"/>
        </w:rPr>
        <w:lastRenderedPageBreak/>
        <w:t>04</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pict>
          <v:shape id="_x0000_i1035" type="#_x0000_t75" style="width:409.5pt;height:574.5pt;mso-position-horizontal-relative:char;mso-position-vertical-relative:line">
            <v:imagedata r:id="rId30" o:title="" croptop="10825f" cropbottom="3267f" cropleft="8092f" cropright="7296f"/>
          </v:shape>
        </w:pict>
      </w:r>
    </w:p>
    <w:p w:rsidR="00AA1326" w:rsidRDefault="00AA1326" w:rsidP="00C61B22">
      <w:pPr>
        <w:rPr>
          <w:b/>
        </w:rPr>
      </w:pPr>
    </w:p>
    <w:p w:rsidR="00AA1326" w:rsidRDefault="00AA1326" w:rsidP="00C61B22">
      <w:pPr>
        <w:rPr>
          <w:b/>
        </w:rPr>
      </w:pPr>
    </w:p>
    <w:p w:rsidR="00AA1326" w:rsidRDefault="00AA1326" w:rsidP="00C61B22">
      <w:pPr>
        <w:rPr>
          <w:b/>
        </w:rPr>
      </w:pPr>
      <w:r>
        <w:rPr>
          <w:rStyle w:val="2Char"/>
          <w:rFonts w:ascii="Times New Roman" w:eastAsia="方正仿宋简体" w:hAnsi="Times New Roman"/>
          <w:b w:val="0"/>
          <w:bCs w:val="0"/>
          <w:snapToGrid w:val="0"/>
          <w:color w:val="000000"/>
          <w:spacing w:val="6"/>
        </w:rPr>
        <w:lastRenderedPageBreak/>
        <w:t>05</w:t>
      </w:r>
      <w:r>
        <w:rPr>
          <w:rStyle w:val="2Char"/>
          <w:rFonts w:ascii="Times New Roman" w:eastAsia="方正仿宋简体" w:hAnsi="Times New Roman" w:hint="eastAsia"/>
          <w:b w:val="0"/>
          <w:bCs w:val="0"/>
          <w:snapToGrid w:val="0"/>
          <w:color w:val="000000"/>
          <w:spacing w:val="6"/>
        </w:rPr>
        <w:t>表</w:t>
      </w:r>
    </w:p>
    <w:p w:rsidR="00AA1326" w:rsidRPr="00C61B22" w:rsidRDefault="00D15DF2" w:rsidP="00C61B22">
      <w:pPr>
        <w:rPr>
          <w:b/>
        </w:rPr>
      </w:pPr>
      <w:r w:rsidRPr="00D15DF2">
        <w:rPr>
          <w:b/>
        </w:rPr>
        <w:pict>
          <v:shape id="_x0000_i1036" type="#_x0000_t75" style="width:337.5pt;height:598.5pt">
            <v:imagedata r:id="rId31" o:title="" croptop="4884f" cropbottom="5128f" cropleft="4280f" cropright="18016f"/>
          </v:shape>
        </w:pict>
      </w:r>
    </w:p>
    <w:p w:rsidR="00AA1326" w:rsidRDefault="00AA1326" w:rsidP="00C61B22">
      <w:pPr>
        <w:rPr>
          <w:b/>
        </w:rPr>
      </w:pPr>
      <w:r>
        <w:rPr>
          <w:rStyle w:val="2Char"/>
          <w:rFonts w:ascii="Times New Roman" w:eastAsia="方正仿宋简体" w:hAnsi="Times New Roman"/>
          <w:b w:val="0"/>
          <w:bCs w:val="0"/>
          <w:snapToGrid w:val="0"/>
          <w:color w:val="000000"/>
          <w:spacing w:val="6"/>
        </w:rPr>
        <w:lastRenderedPageBreak/>
        <w:t>06</w:t>
      </w:r>
      <w:r>
        <w:rPr>
          <w:rStyle w:val="2Char"/>
          <w:rFonts w:ascii="Times New Roman" w:eastAsia="方正仿宋简体" w:hAnsi="Times New Roman" w:hint="eastAsia"/>
          <w:b w:val="0"/>
          <w:bCs w:val="0"/>
          <w:snapToGrid w:val="0"/>
          <w:color w:val="000000"/>
          <w:spacing w:val="6"/>
        </w:rPr>
        <w:t>表</w:t>
      </w:r>
    </w:p>
    <w:p w:rsidR="00AA1326" w:rsidRPr="00C61B22" w:rsidRDefault="00D15DF2" w:rsidP="00C61B22">
      <w:pPr>
        <w:rPr>
          <w:b/>
        </w:rPr>
      </w:pPr>
      <w:r w:rsidRPr="00D15DF2">
        <w:rPr>
          <w:b/>
        </w:rPr>
        <w:pict>
          <v:shape id="_x0000_i1037" type="#_x0000_t75" style="width:433.5pt;height:367.5pt;mso-position-horizontal-relative:char;mso-position-vertical-relative:line">
            <v:imagedata r:id="rId32" o:title="" croptop="8692f" cropbottom="6184f" cropleft="3011f" cropright="20378f"/>
          </v:shape>
        </w:pict>
      </w: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p>
    <w:p w:rsidR="00AA1326" w:rsidRPr="00C61B22" w:rsidRDefault="00AA1326" w:rsidP="00C61B22">
      <w:pPr>
        <w:rPr>
          <w:b/>
        </w:rPr>
      </w:pPr>
      <w:r>
        <w:rPr>
          <w:rStyle w:val="2Char"/>
          <w:rFonts w:ascii="Times New Roman" w:eastAsia="方正仿宋简体" w:hAnsi="Times New Roman"/>
          <w:b w:val="0"/>
          <w:bCs w:val="0"/>
          <w:snapToGrid w:val="0"/>
          <w:color w:val="000000"/>
          <w:spacing w:val="6"/>
        </w:rPr>
        <w:lastRenderedPageBreak/>
        <w:t>07</w:t>
      </w:r>
      <w:r>
        <w:rPr>
          <w:rStyle w:val="2Char"/>
          <w:rFonts w:ascii="Times New Roman" w:eastAsia="方正仿宋简体" w:hAnsi="Times New Roman" w:hint="eastAsia"/>
          <w:b w:val="0"/>
          <w:bCs w:val="0"/>
          <w:snapToGrid w:val="0"/>
          <w:color w:val="000000"/>
          <w:spacing w:val="6"/>
        </w:rPr>
        <w:t>表</w:t>
      </w:r>
    </w:p>
    <w:p w:rsidR="00AA1326" w:rsidRPr="00C61B22" w:rsidRDefault="00D15DF2" w:rsidP="00C61B22">
      <w:pPr>
        <w:rPr>
          <w:b/>
        </w:rPr>
      </w:pPr>
      <w:r w:rsidRPr="00D15DF2">
        <w:rPr>
          <w:b/>
        </w:rPr>
        <w:pict>
          <v:shape id="_x0000_i1038" type="#_x0000_t75" style="width:361.5pt;height:606.75pt">
            <v:imagedata r:id="rId33" o:title="" croptop="2893f" cropbottom="2838f" cropleft="7181f" cropright="9139f"/>
          </v:shape>
        </w:pict>
      </w:r>
    </w:p>
    <w:p w:rsidR="00AA1326" w:rsidRPr="00C61B22" w:rsidRDefault="00AA1326" w:rsidP="008C483B">
      <w:pPr>
        <w:rPr>
          <w:b/>
        </w:rPr>
      </w:pPr>
      <w:r>
        <w:rPr>
          <w:rStyle w:val="2Char"/>
          <w:rFonts w:ascii="Times New Roman" w:eastAsia="方正仿宋简体" w:hAnsi="Times New Roman"/>
          <w:b w:val="0"/>
          <w:bCs w:val="0"/>
          <w:snapToGrid w:val="0"/>
          <w:color w:val="000000"/>
          <w:spacing w:val="6"/>
        </w:rPr>
        <w:lastRenderedPageBreak/>
        <w:t>07</w:t>
      </w:r>
      <w:r>
        <w:rPr>
          <w:rStyle w:val="2Char"/>
          <w:rFonts w:ascii="Times New Roman" w:eastAsia="方正仿宋简体" w:hAnsi="Times New Roman" w:hint="eastAsia"/>
          <w:b w:val="0"/>
          <w:bCs w:val="0"/>
          <w:snapToGrid w:val="0"/>
          <w:color w:val="000000"/>
          <w:spacing w:val="6"/>
        </w:rPr>
        <w:t>表</w:t>
      </w:r>
    </w:p>
    <w:p w:rsidR="00AA1326" w:rsidRPr="00C61B22" w:rsidRDefault="00D15DF2" w:rsidP="00C61B22">
      <w:pPr>
        <w:rPr>
          <w:b/>
        </w:rPr>
      </w:pPr>
      <w:r w:rsidRPr="00D15DF2">
        <w:rPr>
          <w:b/>
        </w:rPr>
        <w:pict>
          <v:shape id="_x0000_i1039" type="#_x0000_t75" style="width:319.5pt;height:590.25pt;mso-position-horizontal-relative:char;mso-position-vertical-relative:line">
            <v:imagedata r:id="rId34" o:title="" croptop="1742f" cropbottom="3393f" cropleft="11484f" cropright="9330f"/>
          </v:shape>
        </w:pict>
      </w:r>
    </w:p>
    <w:p w:rsidR="00AA1326" w:rsidRDefault="00AA1326" w:rsidP="00C61B22">
      <w:pPr>
        <w:rPr>
          <w:b/>
        </w:rPr>
      </w:pPr>
    </w:p>
    <w:p w:rsidR="00AA1326" w:rsidRPr="00C61B22" w:rsidRDefault="00AA1326" w:rsidP="008C483B">
      <w:pPr>
        <w:rPr>
          <w:b/>
        </w:rPr>
      </w:pPr>
      <w:r>
        <w:rPr>
          <w:rStyle w:val="2Char"/>
          <w:rFonts w:ascii="Times New Roman" w:eastAsia="方正仿宋简体" w:hAnsi="Times New Roman"/>
          <w:b w:val="0"/>
          <w:bCs w:val="0"/>
          <w:snapToGrid w:val="0"/>
          <w:color w:val="000000"/>
          <w:spacing w:val="6"/>
        </w:rPr>
        <w:lastRenderedPageBreak/>
        <w:t>07</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pict>
          <v:shape id="_x0000_i1040" type="#_x0000_t75" style="width:336.75pt;height:602.25pt;mso-position-horizontal-relative:char;mso-position-vertical-relative:line">
            <v:imagedata r:id="rId35" o:title="" croptop="1222f" cropbottom="3499f" cropleft="12635f" cropright="4521f"/>
          </v:shape>
        </w:pict>
      </w:r>
    </w:p>
    <w:p w:rsidR="00AA1326" w:rsidRDefault="00AA1326" w:rsidP="00C61B22">
      <w:pPr>
        <w:rPr>
          <w:b/>
        </w:rPr>
      </w:pPr>
    </w:p>
    <w:p w:rsidR="00AA1326" w:rsidRPr="00C61B22" w:rsidRDefault="00AA1326" w:rsidP="008C483B">
      <w:pPr>
        <w:rPr>
          <w:b/>
        </w:rPr>
      </w:pPr>
      <w:r>
        <w:rPr>
          <w:rStyle w:val="2Char"/>
          <w:rFonts w:ascii="Times New Roman" w:eastAsia="方正仿宋简体" w:hAnsi="Times New Roman"/>
          <w:b w:val="0"/>
          <w:bCs w:val="0"/>
          <w:snapToGrid w:val="0"/>
          <w:color w:val="000000"/>
          <w:spacing w:val="6"/>
        </w:rPr>
        <w:lastRenderedPageBreak/>
        <w:t>07</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pict>
          <v:shape id="_x0000_i1041" type="#_x0000_t75" style="width:367.5pt;height:590.25pt;mso-position-horizontal-relative:char;mso-position-vertical-relative:line">
            <v:imagedata r:id="rId36" o:title="" croptop="1336f" cropbottom="3815f" cropleft="9232f" cropright="5617f"/>
          </v:shape>
        </w:pict>
      </w:r>
    </w:p>
    <w:p w:rsidR="00AA1326" w:rsidRDefault="00AA1326" w:rsidP="00C61B22">
      <w:pPr>
        <w:rPr>
          <w:rStyle w:val="2Char"/>
          <w:rFonts w:ascii="Times New Roman" w:eastAsia="方正仿宋简体" w:hAnsi="Times New Roman"/>
          <w:b w:val="0"/>
          <w:bCs w:val="0"/>
          <w:snapToGrid w:val="0"/>
          <w:color w:val="000000"/>
          <w:spacing w:val="6"/>
        </w:rPr>
      </w:pPr>
    </w:p>
    <w:p w:rsidR="00AA1326" w:rsidRDefault="00AA1326" w:rsidP="00C61B22">
      <w:pPr>
        <w:rPr>
          <w:b/>
        </w:rPr>
      </w:pPr>
      <w:r>
        <w:rPr>
          <w:rStyle w:val="2Char"/>
          <w:rFonts w:ascii="Times New Roman" w:eastAsia="方正仿宋简体" w:hAnsi="Times New Roman"/>
          <w:b w:val="0"/>
          <w:bCs w:val="0"/>
          <w:snapToGrid w:val="0"/>
          <w:color w:val="000000"/>
          <w:spacing w:val="6"/>
        </w:rPr>
        <w:lastRenderedPageBreak/>
        <w:t>07</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pict>
          <v:shape id="_x0000_i1042" type="#_x0000_t75" style="width:308.25pt;height:579.75pt;mso-position-horizontal-relative:char;mso-position-vertical-relative:line">
            <v:imagedata r:id="rId37" o:title="" croptop="1659f" cropbottom="3736f" cropleft="11937f" cropright="8769f"/>
          </v:shape>
        </w:pict>
      </w:r>
    </w:p>
    <w:p w:rsidR="00AA1326" w:rsidRDefault="00AA1326" w:rsidP="00C61B22">
      <w:pPr>
        <w:rPr>
          <w:b/>
        </w:rPr>
      </w:pPr>
    </w:p>
    <w:p w:rsidR="00AA1326" w:rsidRDefault="00AA1326" w:rsidP="00C61B22">
      <w:pPr>
        <w:rPr>
          <w:b/>
        </w:rPr>
      </w:pPr>
    </w:p>
    <w:p w:rsidR="00AA1326" w:rsidRDefault="00AA1326" w:rsidP="00C61B22">
      <w:pPr>
        <w:rPr>
          <w:b/>
        </w:rPr>
      </w:pPr>
      <w:r>
        <w:rPr>
          <w:rStyle w:val="2Char"/>
          <w:rFonts w:ascii="Times New Roman" w:eastAsia="方正仿宋简体" w:hAnsi="Times New Roman"/>
          <w:b w:val="0"/>
          <w:bCs w:val="0"/>
          <w:snapToGrid w:val="0"/>
          <w:color w:val="000000"/>
          <w:spacing w:val="6"/>
        </w:rPr>
        <w:lastRenderedPageBreak/>
        <w:t>07</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pict>
          <v:shape id="_x0000_i1043" type="#_x0000_t75" style="width:314.25pt;height:600pt;mso-position-horizontal-relative:char;mso-position-vertical-relative:line">
            <v:imagedata r:id="rId38" o:title="" croptop="1498f" cropbottom="3342f" cropleft="12390f" cropright="8671f"/>
          </v:shape>
        </w:pict>
      </w:r>
    </w:p>
    <w:p w:rsidR="00AA1326" w:rsidRDefault="00AA1326" w:rsidP="00C61B22">
      <w:pPr>
        <w:rPr>
          <w:b/>
        </w:rPr>
      </w:pPr>
    </w:p>
    <w:p w:rsidR="00AA1326" w:rsidRDefault="00AA1326" w:rsidP="00C61B22">
      <w:pPr>
        <w:rPr>
          <w:b/>
        </w:rPr>
      </w:pPr>
      <w:r>
        <w:rPr>
          <w:rStyle w:val="2Char"/>
          <w:rFonts w:ascii="Times New Roman" w:eastAsia="方正仿宋简体" w:hAnsi="Times New Roman"/>
          <w:b w:val="0"/>
          <w:bCs w:val="0"/>
          <w:snapToGrid w:val="0"/>
          <w:color w:val="000000"/>
          <w:spacing w:val="6"/>
        </w:rPr>
        <w:lastRenderedPageBreak/>
        <w:t>07</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pict>
          <v:shape id="_x0000_i1044" type="#_x0000_t75" style="width:318.75pt;height:555.75pt;mso-position-horizontal-relative:char;mso-position-vertical-relative:line">
            <v:imagedata r:id="rId39" o:title="" cropbottom="3909f" cropleft="9925f" cropright="7967f"/>
          </v:shape>
        </w:pict>
      </w:r>
    </w:p>
    <w:p w:rsidR="00AA1326" w:rsidRDefault="00AA1326" w:rsidP="00C61B22">
      <w:pPr>
        <w:rPr>
          <w:b/>
        </w:rPr>
      </w:pPr>
    </w:p>
    <w:p w:rsidR="00AA1326" w:rsidRDefault="00AA1326" w:rsidP="00C61B22">
      <w:pPr>
        <w:rPr>
          <w:b/>
        </w:rPr>
      </w:pPr>
    </w:p>
    <w:p w:rsidR="00AA1326" w:rsidRDefault="00AA1326" w:rsidP="00C61B22">
      <w:pPr>
        <w:rPr>
          <w:b/>
        </w:rPr>
      </w:pPr>
      <w:r>
        <w:rPr>
          <w:rStyle w:val="2Char"/>
          <w:rFonts w:ascii="Times New Roman" w:eastAsia="方正仿宋简体" w:hAnsi="Times New Roman"/>
          <w:b w:val="0"/>
          <w:bCs w:val="0"/>
          <w:snapToGrid w:val="0"/>
          <w:color w:val="000000"/>
          <w:spacing w:val="6"/>
        </w:rPr>
        <w:t>08</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lastRenderedPageBreak/>
        <w:pict>
          <v:shape id="_x0000_i1045" type="#_x0000_t75" style="width:373.5pt;height:582pt;mso-position-horizontal-relative:char;mso-position-vertical-relative:line">
            <v:imagedata r:id="rId40" o:title="" croptop="5568f" cropbottom="3362f" cropleft="9232f" cropright="6642f"/>
          </v:shape>
        </w:pict>
      </w:r>
    </w:p>
    <w:p w:rsidR="00AA1326" w:rsidRDefault="00AA1326" w:rsidP="00C61B22">
      <w:pPr>
        <w:rPr>
          <w:b/>
        </w:rPr>
      </w:pPr>
    </w:p>
    <w:p w:rsidR="00AA1326" w:rsidRDefault="00AA1326" w:rsidP="00C61B22">
      <w:pPr>
        <w:rPr>
          <w:b/>
        </w:rPr>
      </w:pPr>
      <w:r>
        <w:rPr>
          <w:rStyle w:val="2Char"/>
          <w:rFonts w:ascii="Times New Roman" w:eastAsia="方正仿宋简体" w:hAnsi="Times New Roman"/>
          <w:b w:val="0"/>
          <w:bCs w:val="0"/>
          <w:snapToGrid w:val="0"/>
          <w:color w:val="000000"/>
          <w:spacing w:val="6"/>
        </w:rPr>
        <w:t>09</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lastRenderedPageBreak/>
        <w:pict>
          <v:shape id="_x0000_i1046" type="#_x0000_t75" style="width:379.5pt;height:575.25pt;mso-position-horizontal-relative:char;mso-position-vertical-relative:line">
            <v:imagedata r:id="rId41" o:title="" croptop="21099f" cropbottom="1679f" cropleft="4859f" cropright="21965f"/>
          </v:shape>
        </w:pict>
      </w:r>
    </w:p>
    <w:p w:rsidR="00AA1326" w:rsidRDefault="00AA1326" w:rsidP="00C61B22">
      <w:pPr>
        <w:rPr>
          <w:b/>
        </w:rPr>
      </w:pPr>
    </w:p>
    <w:p w:rsidR="00AA1326" w:rsidRDefault="00AA1326" w:rsidP="00C61B22">
      <w:pPr>
        <w:rPr>
          <w:b/>
        </w:rPr>
      </w:pPr>
    </w:p>
    <w:p w:rsidR="00AA1326" w:rsidRDefault="00AA1326" w:rsidP="00C61B22">
      <w:pPr>
        <w:rPr>
          <w:b/>
        </w:rPr>
      </w:pPr>
      <w:r>
        <w:rPr>
          <w:rStyle w:val="2Char"/>
          <w:rFonts w:ascii="Times New Roman" w:eastAsia="方正仿宋简体" w:hAnsi="Times New Roman"/>
          <w:b w:val="0"/>
          <w:bCs w:val="0"/>
          <w:snapToGrid w:val="0"/>
          <w:color w:val="000000"/>
          <w:spacing w:val="6"/>
        </w:rPr>
        <w:t>10</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lastRenderedPageBreak/>
        <w:pict>
          <v:shape id="_x0000_i1047" type="#_x0000_t75" style="width:260.25pt;height:567pt;mso-position-horizontal-relative:char;mso-position-vertical-relative:line">
            <v:imagedata r:id="rId42" o:title="" croptop="10695f" cropbottom="1628f" cropright="32190f"/>
          </v:shape>
        </w:pict>
      </w:r>
    </w:p>
    <w:p w:rsidR="00AA1326" w:rsidRDefault="00AA1326" w:rsidP="00C61B22">
      <w:pPr>
        <w:rPr>
          <w:b/>
        </w:rPr>
      </w:pPr>
    </w:p>
    <w:p w:rsidR="00AA1326" w:rsidRDefault="00AA1326" w:rsidP="00C61B22">
      <w:pPr>
        <w:rPr>
          <w:b/>
        </w:rPr>
      </w:pPr>
    </w:p>
    <w:p w:rsidR="00AA1326" w:rsidRDefault="00AA1326" w:rsidP="00C61B22">
      <w:pPr>
        <w:rPr>
          <w:b/>
        </w:rPr>
      </w:pPr>
    </w:p>
    <w:p w:rsidR="00AA1326" w:rsidRDefault="00AA1326" w:rsidP="00C61B22">
      <w:pPr>
        <w:rPr>
          <w:b/>
        </w:rPr>
      </w:pPr>
      <w:r>
        <w:rPr>
          <w:rStyle w:val="2Char"/>
          <w:rFonts w:ascii="Times New Roman" w:eastAsia="方正仿宋简体" w:hAnsi="Times New Roman"/>
          <w:b w:val="0"/>
          <w:bCs w:val="0"/>
          <w:snapToGrid w:val="0"/>
          <w:color w:val="000000"/>
          <w:spacing w:val="6"/>
        </w:rPr>
        <w:t>11</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lastRenderedPageBreak/>
        <w:pict>
          <v:shape id="_x0000_i1048" type="#_x0000_t75" style="width:217.5pt;height:590.25pt;mso-position-horizontal-relative:char;mso-position-vertical-relative:line">
            <v:imagedata r:id="rId43" o:title="" croptop="1742f" cropbottom="2577f" cropleft="6756f" cropright="25788f"/>
          </v:shape>
        </w:pict>
      </w:r>
    </w:p>
    <w:p w:rsidR="00AA1326" w:rsidRDefault="00AA1326" w:rsidP="00C61B22">
      <w:pPr>
        <w:rPr>
          <w:b/>
        </w:rPr>
      </w:pPr>
    </w:p>
    <w:p w:rsidR="00AA1326" w:rsidRDefault="00AA1326" w:rsidP="00C61B22">
      <w:pPr>
        <w:rPr>
          <w:b/>
        </w:rPr>
      </w:pPr>
    </w:p>
    <w:p w:rsidR="00AA1326" w:rsidRDefault="00AA1326" w:rsidP="00C61B22">
      <w:pPr>
        <w:rPr>
          <w:b/>
        </w:rPr>
      </w:pPr>
      <w:r>
        <w:rPr>
          <w:rStyle w:val="2Char"/>
          <w:rFonts w:ascii="Times New Roman" w:eastAsia="方正仿宋简体" w:hAnsi="Times New Roman"/>
          <w:b w:val="0"/>
          <w:bCs w:val="0"/>
          <w:snapToGrid w:val="0"/>
          <w:color w:val="000000"/>
          <w:spacing w:val="6"/>
        </w:rPr>
        <w:t>12</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lastRenderedPageBreak/>
        <w:pict>
          <v:shape id="_x0000_i1049" type="#_x0000_t75" style="width:241.5pt;height:583.5pt;mso-position-horizontal-relative:char;mso-position-vertical-relative:line">
            <v:imagedata r:id="rId44" o:title="" croptop="8012f" cropleft="3844f" cropright="27446f"/>
          </v:shape>
        </w:pict>
      </w:r>
    </w:p>
    <w:p w:rsidR="00AA1326" w:rsidRDefault="00AA1326" w:rsidP="00C61B22">
      <w:pPr>
        <w:rPr>
          <w:b/>
        </w:rPr>
      </w:pPr>
    </w:p>
    <w:p w:rsidR="00AA1326" w:rsidRDefault="00AA1326" w:rsidP="00C61B22">
      <w:pPr>
        <w:rPr>
          <w:b/>
        </w:rPr>
      </w:pPr>
    </w:p>
    <w:p w:rsidR="00AA1326" w:rsidRDefault="00AA1326" w:rsidP="00C61B22">
      <w:pPr>
        <w:rPr>
          <w:b/>
        </w:rPr>
      </w:pPr>
      <w:r>
        <w:rPr>
          <w:rStyle w:val="2Char"/>
          <w:rFonts w:ascii="Times New Roman" w:eastAsia="方正仿宋简体" w:hAnsi="Times New Roman"/>
          <w:b w:val="0"/>
          <w:bCs w:val="0"/>
          <w:snapToGrid w:val="0"/>
          <w:color w:val="000000"/>
          <w:spacing w:val="6"/>
        </w:rPr>
        <w:t>13</w:t>
      </w:r>
      <w:r>
        <w:rPr>
          <w:rStyle w:val="2Char"/>
          <w:rFonts w:ascii="Times New Roman" w:eastAsia="方正仿宋简体" w:hAnsi="Times New Roman" w:hint="eastAsia"/>
          <w:b w:val="0"/>
          <w:bCs w:val="0"/>
          <w:snapToGrid w:val="0"/>
          <w:color w:val="000000"/>
          <w:spacing w:val="6"/>
        </w:rPr>
        <w:t>表</w:t>
      </w:r>
    </w:p>
    <w:p w:rsidR="00AA1326" w:rsidRDefault="00D15DF2" w:rsidP="00C61B22">
      <w:pPr>
        <w:rPr>
          <w:b/>
        </w:rPr>
      </w:pPr>
      <w:r w:rsidRPr="00D15DF2">
        <w:rPr>
          <w:b/>
        </w:rPr>
        <w:lastRenderedPageBreak/>
        <w:pict>
          <v:shape id="_x0000_i1050" type="#_x0000_t75" style="width:354.75pt;height:618pt;mso-position-horizontal-relative:char;mso-position-vertical-relative:line">
            <v:imagedata r:id="rId45" o:title="" croptop="12488f" cropbottom="2305f" cropleft="6320f" cropright="17646f"/>
          </v:shape>
        </w:pict>
      </w:r>
    </w:p>
    <w:p w:rsidR="00AA1326" w:rsidRDefault="00AA1326" w:rsidP="00C61B22">
      <w:pPr>
        <w:rPr>
          <w:b/>
        </w:rPr>
      </w:pPr>
    </w:p>
    <w:p w:rsidR="00AA1326" w:rsidRDefault="00AA1326" w:rsidP="00C61B22">
      <w:pPr>
        <w:rPr>
          <w:b/>
        </w:rPr>
      </w:pPr>
    </w:p>
    <w:sectPr w:rsidR="00AA1326" w:rsidSect="00D1621D">
      <w:footerReference w:type="default" r:id="rId46"/>
      <w:pgSz w:w="11906" w:h="16838" w:code="9"/>
      <w:pgMar w:top="1928" w:right="1588" w:bottom="1701" w:left="1588" w:header="851" w:footer="1276"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86E0C" w:rsidRDefault="00386E0C" w:rsidP="00031963">
      <w:r>
        <w:separator/>
      </w:r>
    </w:p>
  </w:endnote>
  <w:endnote w:type="continuationSeparator" w:id="0">
    <w:p w:rsidR="00386E0C" w:rsidRDefault="00386E0C" w:rsidP="0003196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楷体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00004FF" w:usb2="00000000" w:usb3="00000000" w:csb0="0000019F" w:csb1="00000000"/>
  </w:font>
  <w:font w:name="方正仿宋简体">
    <w:altName w:val="Arial Unicode MS"/>
    <w:charset w:val="86"/>
    <w:family w:val="script"/>
    <w:pitch w:val="fixed"/>
    <w:sig w:usb0="00000000" w:usb1="080E0000" w:usb2="00000010" w:usb3="00000000" w:csb0="00040000" w:csb1="00000000"/>
  </w:font>
  <w:font w:name="方正小标宋简体">
    <w:panose1 w:val="03000509000000000000"/>
    <w:charset w:val="86"/>
    <w:family w:val="script"/>
    <w:pitch w:val="fixed"/>
    <w:sig w:usb0="00000001" w:usb1="080E0000" w:usb2="00000010" w:usb3="00000000" w:csb0="00040000" w:csb1="00000000"/>
  </w:font>
  <w:font w:name="方正楷体简体">
    <w:altName w:val="微软雅黑"/>
    <w:charset w:val="86"/>
    <w:family w:val="script"/>
    <w:pitch w:val="fixed"/>
    <w:sig w:usb0="00000000" w:usb1="080E0000" w:usb2="00000010" w:usb3="00000000" w:csb0="00040000" w:csb1="00000000"/>
  </w:font>
  <w:font w:name="方正黑体简体">
    <w:altName w:val="微软雅黑"/>
    <w:charset w:val="86"/>
    <w:family w:val="script"/>
    <w:pitch w:val="fixed"/>
    <w:sig w:usb0="00000000" w:usb1="080E0000" w:usb2="00000010" w:usb3="00000000" w:csb0="00040000" w:csb1="00000000"/>
  </w:font>
  <w:font w:name="方正小标宋_GBK">
    <w:altName w:val="Arial Unicode MS"/>
    <w:charset w:val="86"/>
    <w:family w:val="script"/>
    <w:pitch w:val="fixed"/>
    <w:sig w:usb0="00000000"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326" w:rsidRDefault="00D15DF2" w:rsidP="00D477FC">
    <w:pPr>
      <w:pStyle w:val="a3"/>
      <w:framePr w:wrap="around" w:vAnchor="text" w:hAnchor="margin" w:xAlign="outside" w:y="1"/>
      <w:rPr>
        <w:rStyle w:val="a4"/>
      </w:rPr>
    </w:pPr>
    <w:r>
      <w:rPr>
        <w:rStyle w:val="a4"/>
      </w:rPr>
      <w:fldChar w:fldCharType="begin"/>
    </w:r>
    <w:r w:rsidR="00AA1326">
      <w:rPr>
        <w:rStyle w:val="a4"/>
      </w:rPr>
      <w:instrText xml:space="preserve">PAGE  </w:instrText>
    </w:r>
    <w:r>
      <w:rPr>
        <w:rStyle w:val="a4"/>
      </w:rPr>
      <w:fldChar w:fldCharType="end"/>
    </w:r>
  </w:p>
  <w:p w:rsidR="00AA1326" w:rsidRDefault="00AA1326" w:rsidP="00C61B22">
    <w:pPr>
      <w:pStyle w:val="a3"/>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326" w:rsidRDefault="00AA1326" w:rsidP="006D72AD">
    <w:pPr>
      <w:pStyle w:val="a3"/>
      <w:ind w:right="360"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326" w:rsidRDefault="00AA1326">
    <w:pPr>
      <w:pStyle w:val="a3"/>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326" w:rsidRPr="00C61B22" w:rsidRDefault="00AA1326" w:rsidP="00D477FC">
    <w:pPr>
      <w:pStyle w:val="a3"/>
      <w:framePr w:wrap="around" w:vAnchor="text" w:hAnchor="margin" w:xAlign="outside" w:y="1"/>
      <w:rPr>
        <w:rStyle w:val="a4"/>
        <w:rFonts w:ascii="宋体"/>
        <w:b/>
        <w:sz w:val="28"/>
        <w:szCs w:val="28"/>
      </w:rPr>
    </w:pPr>
    <w:r w:rsidRPr="00C61B22">
      <w:rPr>
        <w:rStyle w:val="a4"/>
        <w:rFonts w:ascii="宋体" w:hAnsi="宋体"/>
        <w:b/>
        <w:sz w:val="28"/>
        <w:szCs w:val="28"/>
      </w:rPr>
      <w:t>—</w:t>
    </w:r>
    <w:r>
      <w:rPr>
        <w:rStyle w:val="a4"/>
        <w:rFonts w:ascii="宋体" w:hAnsi="宋体"/>
        <w:b/>
        <w:sz w:val="28"/>
        <w:szCs w:val="28"/>
      </w:rPr>
      <w:t xml:space="preserve"> </w:t>
    </w:r>
    <w:r w:rsidR="00D15DF2" w:rsidRPr="00C61B22">
      <w:rPr>
        <w:rStyle w:val="a4"/>
        <w:rFonts w:ascii="宋体" w:hAnsi="宋体"/>
        <w:b/>
        <w:sz w:val="28"/>
        <w:szCs w:val="28"/>
      </w:rPr>
      <w:fldChar w:fldCharType="begin"/>
    </w:r>
    <w:r w:rsidRPr="00C61B22">
      <w:rPr>
        <w:rStyle w:val="a4"/>
        <w:rFonts w:ascii="宋体" w:hAnsi="宋体"/>
        <w:b/>
        <w:sz w:val="28"/>
        <w:szCs w:val="28"/>
      </w:rPr>
      <w:instrText xml:space="preserve">PAGE  </w:instrText>
    </w:r>
    <w:r w:rsidR="00D15DF2" w:rsidRPr="00C61B22">
      <w:rPr>
        <w:rStyle w:val="a4"/>
        <w:rFonts w:ascii="宋体" w:hAnsi="宋体"/>
        <w:b/>
        <w:sz w:val="28"/>
        <w:szCs w:val="28"/>
      </w:rPr>
      <w:fldChar w:fldCharType="separate"/>
    </w:r>
    <w:r w:rsidR="00087983">
      <w:rPr>
        <w:rStyle w:val="a4"/>
        <w:rFonts w:ascii="宋体" w:hAnsi="宋体"/>
        <w:b/>
        <w:noProof/>
        <w:sz w:val="28"/>
        <w:szCs w:val="28"/>
      </w:rPr>
      <w:t>28</w:t>
    </w:r>
    <w:r w:rsidR="00D15DF2" w:rsidRPr="00C61B22">
      <w:rPr>
        <w:rStyle w:val="a4"/>
        <w:rFonts w:ascii="宋体" w:hAnsi="宋体"/>
        <w:b/>
        <w:sz w:val="28"/>
        <w:szCs w:val="28"/>
      </w:rPr>
      <w:fldChar w:fldCharType="end"/>
    </w:r>
    <w:r>
      <w:rPr>
        <w:rStyle w:val="a4"/>
        <w:rFonts w:ascii="宋体" w:hAnsi="宋体"/>
        <w:b/>
        <w:sz w:val="28"/>
        <w:szCs w:val="28"/>
      </w:rPr>
      <w:t xml:space="preserve"> </w:t>
    </w:r>
    <w:r w:rsidRPr="00C61B22">
      <w:rPr>
        <w:rStyle w:val="a4"/>
        <w:rFonts w:ascii="宋体" w:hAnsi="宋体"/>
        <w:b/>
        <w:sz w:val="28"/>
        <w:szCs w:val="28"/>
      </w:rPr>
      <w:t>—</w:t>
    </w:r>
  </w:p>
  <w:p w:rsidR="00AA1326" w:rsidRDefault="00AA1326" w:rsidP="006D72AD">
    <w:pPr>
      <w:pStyle w:val="a3"/>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86E0C" w:rsidRDefault="00386E0C" w:rsidP="00031963">
      <w:r>
        <w:separator/>
      </w:r>
    </w:p>
  </w:footnote>
  <w:footnote w:type="continuationSeparator" w:id="0">
    <w:p w:rsidR="00386E0C" w:rsidRDefault="00386E0C" w:rsidP="0003196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326" w:rsidRDefault="00AA1326">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326" w:rsidRDefault="00AA1326" w:rsidP="002A7A2B">
    <w:pPr>
      <w:pStyle w:val="a5"/>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326" w:rsidRDefault="00AA1326">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026C66B"/>
    <w:multiLevelType w:val="singleLevel"/>
    <w:tmpl w:val="B026C66B"/>
    <w:lvl w:ilvl="0">
      <w:start w:val="1"/>
      <w:numFmt w:val="decimal"/>
      <w:lvlText w:val="%1."/>
      <w:lvlJc w:val="left"/>
      <w:pPr>
        <w:tabs>
          <w:tab w:val="left" w:pos="312"/>
        </w:tabs>
      </w:pPr>
      <w:rPr>
        <w:rFonts w:cs="Times New Roman"/>
      </w:rPr>
    </w:lvl>
  </w:abstractNum>
  <w:abstractNum w:abstractNumId="1">
    <w:nsid w:val="CF652CEC"/>
    <w:multiLevelType w:val="singleLevel"/>
    <w:tmpl w:val="CF652CEC"/>
    <w:lvl w:ilvl="0">
      <w:start w:val="9"/>
      <w:numFmt w:val="chineseCounting"/>
      <w:suff w:val="nothing"/>
      <w:lvlText w:val="%1、"/>
      <w:lvlJc w:val="left"/>
      <w:rPr>
        <w:rFonts w:cs="Times New Roman" w:hint="eastAsia"/>
      </w:rPr>
    </w:lvl>
  </w:abstractNum>
  <w:abstractNum w:abstractNumId="2">
    <w:nsid w:val="E2FA047D"/>
    <w:multiLevelType w:val="singleLevel"/>
    <w:tmpl w:val="E2FA047D"/>
    <w:lvl w:ilvl="0">
      <w:start w:val="3"/>
      <w:numFmt w:val="chineseCounting"/>
      <w:suff w:val="space"/>
      <w:lvlText w:val="第%1部分"/>
      <w:lvlJc w:val="left"/>
      <w:rPr>
        <w:rFonts w:cs="Times New Roman" w:hint="eastAsia"/>
      </w:rPr>
    </w:lvl>
  </w:abstractNum>
  <w:abstractNum w:abstractNumId="3">
    <w:nsid w:val="EC0BEF30"/>
    <w:multiLevelType w:val="singleLevel"/>
    <w:tmpl w:val="EC0BEF30"/>
    <w:lvl w:ilvl="0">
      <w:start w:val="1"/>
      <w:numFmt w:val="chineseCounting"/>
      <w:suff w:val="nothing"/>
      <w:lvlText w:val="（%1）"/>
      <w:lvlJc w:val="left"/>
      <w:rPr>
        <w:rFonts w:ascii="楷体_GB2312" w:eastAsia="楷体_GB2312" w:hAnsi="楷体_GB2312" w:cs="楷体_GB2312" w:hint="eastAsia"/>
        <w:b/>
        <w:bCs/>
        <w:sz w:val="32"/>
        <w:szCs w:val="32"/>
      </w:rPr>
    </w:lvl>
  </w:abstractNum>
  <w:abstractNum w:abstractNumId="4">
    <w:nsid w:val="1272550B"/>
    <w:multiLevelType w:val="multilevel"/>
    <w:tmpl w:val="612C61FC"/>
    <w:lvl w:ilvl="0">
      <w:start w:val="1"/>
      <w:numFmt w:val="japaneseCounting"/>
      <w:lvlText w:val="%1、"/>
      <w:lvlJc w:val="left"/>
      <w:pPr>
        <w:ind w:left="1360" w:hanging="720"/>
      </w:pPr>
      <w:rPr>
        <w:rFonts w:cs="Times New Roman" w:hint="default"/>
        <w:b w:val="0"/>
      </w:rPr>
    </w:lvl>
    <w:lvl w:ilvl="1">
      <w:start w:val="1"/>
      <w:numFmt w:val="lowerLetter"/>
      <w:lvlText w:val="%2)"/>
      <w:lvlJc w:val="left"/>
      <w:pPr>
        <w:ind w:left="1480" w:hanging="420"/>
      </w:pPr>
      <w:rPr>
        <w:rFonts w:cs="Times New Roman"/>
      </w:rPr>
    </w:lvl>
    <w:lvl w:ilvl="2">
      <w:start w:val="1"/>
      <w:numFmt w:val="lowerRoman"/>
      <w:lvlText w:val="%3."/>
      <w:lvlJc w:val="right"/>
      <w:pPr>
        <w:ind w:left="1900" w:hanging="420"/>
      </w:pPr>
      <w:rPr>
        <w:rFonts w:cs="Times New Roman"/>
      </w:rPr>
    </w:lvl>
    <w:lvl w:ilvl="3">
      <w:start w:val="1"/>
      <w:numFmt w:val="decimal"/>
      <w:lvlText w:val="%4."/>
      <w:lvlJc w:val="left"/>
      <w:pPr>
        <w:ind w:left="2320" w:hanging="420"/>
      </w:pPr>
      <w:rPr>
        <w:rFonts w:cs="Times New Roman"/>
      </w:rPr>
    </w:lvl>
    <w:lvl w:ilvl="4">
      <w:start w:val="1"/>
      <w:numFmt w:val="lowerLetter"/>
      <w:lvlText w:val="%5)"/>
      <w:lvlJc w:val="left"/>
      <w:pPr>
        <w:ind w:left="2740" w:hanging="420"/>
      </w:pPr>
      <w:rPr>
        <w:rFonts w:cs="Times New Roman"/>
      </w:rPr>
    </w:lvl>
    <w:lvl w:ilvl="5">
      <w:start w:val="1"/>
      <w:numFmt w:val="lowerRoman"/>
      <w:lvlText w:val="%6."/>
      <w:lvlJc w:val="right"/>
      <w:pPr>
        <w:ind w:left="3160" w:hanging="420"/>
      </w:pPr>
      <w:rPr>
        <w:rFonts w:cs="Times New Roman"/>
      </w:rPr>
    </w:lvl>
    <w:lvl w:ilvl="6">
      <w:start w:val="1"/>
      <w:numFmt w:val="decimal"/>
      <w:lvlText w:val="%7."/>
      <w:lvlJc w:val="left"/>
      <w:pPr>
        <w:ind w:left="3580" w:hanging="420"/>
      </w:pPr>
      <w:rPr>
        <w:rFonts w:cs="Times New Roman"/>
      </w:rPr>
    </w:lvl>
    <w:lvl w:ilvl="7">
      <w:start w:val="1"/>
      <w:numFmt w:val="lowerLetter"/>
      <w:lvlText w:val="%8)"/>
      <w:lvlJc w:val="left"/>
      <w:pPr>
        <w:ind w:left="4000" w:hanging="420"/>
      </w:pPr>
      <w:rPr>
        <w:rFonts w:cs="Times New Roman"/>
      </w:rPr>
    </w:lvl>
    <w:lvl w:ilvl="8">
      <w:start w:val="1"/>
      <w:numFmt w:val="lowerRoman"/>
      <w:lvlText w:val="%9."/>
      <w:lvlJc w:val="right"/>
      <w:pPr>
        <w:ind w:left="4420" w:hanging="420"/>
      </w:pPr>
      <w:rPr>
        <w:rFonts w:cs="Times New Roman"/>
      </w:rPr>
    </w:lvl>
  </w:abstractNum>
  <w:abstractNum w:abstractNumId="5">
    <w:nsid w:val="17F426B7"/>
    <w:multiLevelType w:val="hybridMultilevel"/>
    <w:tmpl w:val="5B3A2D48"/>
    <w:lvl w:ilvl="0" w:tplc="8E7CC4FA">
      <w:start w:val="10"/>
      <w:numFmt w:val="japaneseCounting"/>
      <w:lvlText w:val="%1、"/>
      <w:lvlJc w:val="left"/>
      <w:pPr>
        <w:ind w:left="1429" w:hanging="720"/>
      </w:pPr>
      <w:rPr>
        <w:rFonts w:cs="Times New Roman" w:hint="default"/>
      </w:rPr>
    </w:lvl>
    <w:lvl w:ilvl="1" w:tplc="04090019" w:tentative="1">
      <w:start w:val="1"/>
      <w:numFmt w:val="lowerLetter"/>
      <w:lvlText w:val="%2)"/>
      <w:lvlJc w:val="left"/>
      <w:pPr>
        <w:ind w:left="1549" w:hanging="420"/>
      </w:pPr>
      <w:rPr>
        <w:rFonts w:cs="Times New Roman"/>
      </w:rPr>
    </w:lvl>
    <w:lvl w:ilvl="2" w:tplc="0409001B" w:tentative="1">
      <w:start w:val="1"/>
      <w:numFmt w:val="lowerRoman"/>
      <w:lvlText w:val="%3."/>
      <w:lvlJc w:val="right"/>
      <w:pPr>
        <w:ind w:left="1969" w:hanging="420"/>
      </w:pPr>
      <w:rPr>
        <w:rFonts w:cs="Times New Roman"/>
      </w:rPr>
    </w:lvl>
    <w:lvl w:ilvl="3" w:tplc="0409000F" w:tentative="1">
      <w:start w:val="1"/>
      <w:numFmt w:val="decimal"/>
      <w:lvlText w:val="%4."/>
      <w:lvlJc w:val="left"/>
      <w:pPr>
        <w:ind w:left="2389" w:hanging="420"/>
      </w:pPr>
      <w:rPr>
        <w:rFonts w:cs="Times New Roman"/>
      </w:rPr>
    </w:lvl>
    <w:lvl w:ilvl="4" w:tplc="04090019" w:tentative="1">
      <w:start w:val="1"/>
      <w:numFmt w:val="lowerLetter"/>
      <w:lvlText w:val="%5)"/>
      <w:lvlJc w:val="left"/>
      <w:pPr>
        <w:ind w:left="2809" w:hanging="420"/>
      </w:pPr>
      <w:rPr>
        <w:rFonts w:cs="Times New Roman"/>
      </w:rPr>
    </w:lvl>
    <w:lvl w:ilvl="5" w:tplc="0409001B" w:tentative="1">
      <w:start w:val="1"/>
      <w:numFmt w:val="lowerRoman"/>
      <w:lvlText w:val="%6."/>
      <w:lvlJc w:val="right"/>
      <w:pPr>
        <w:ind w:left="3229" w:hanging="420"/>
      </w:pPr>
      <w:rPr>
        <w:rFonts w:cs="Times New Roman"/>
      </w:rPr>
    </w:lvl>
    <w:lvl w:ilvl="6" w:tplc="0409000F" w:tentative="1">
      <w:start w:val="1"/>
      <w:numFmt w:val="decimal"/>
      <w:lvlText w:val="%7."/>
      <w:lvlJc w:val="left"/>
      <w:pPr>
        <w:ind w:left="3649" w:hanging="420"/>
      </w:pPr>
      <w:rPr>
        <w:rFonts w:cs="Times New Roman"/>
      </w:rPr>
    </w:lvl>
    <w:lvl w:ilvl="7" w:tplc="04090019" w:tentative="1">
      <w:start w:val="1"/>
      <w:numFmt w:val="lowerLetter"/>
      <w:lvlText w:val="%8)"/>
      <w:lvlJc w:val="left"/>
      <w:pPr>
        <w:ind w:left="4069" w:hanging="420"/>
      </w:pPr>
      <w:rPr>
        <w:rFonts w:cs="Times New Roman"/>
      </w:rPr>
    </w:lvl>
    <w:lvl w:ilvl="8" w:tplc="0409001B" w:tentative="1">
      <w:start w:val="1"/>
      <w:numFmt w:val="lowerRoman"/>
      <w:lvlText w:val="%9."/>
      <w:lvlJc w:val="right"/>
      <w:pPr>
        <w:ind w:left="4489" w:hanging="420"/>
      </w:pPr>
      <w:rPr>
        <w:rFonts w:cs="Times New Roman"/>
      </w:rPr>
    </w:lvl>
  </w:abstractNum>
  <w:abstractNum w:abstractNumId="6">
    <w:nsid w:val="39A777F2"/>
    <w:multiLevelType w:val="hybridMultilevel"/>
    <w:tmpl w:val="B4E2CD46"/>
    <w:lvl w:ilvl="0" w:tplc="40E85A24">
      <w:start w:val="1"/>
      <w:numFmt w:val="japaneseCounting"/>
      <w:lvlText w:val="%1、"/>
      <w:lvlJc w:val="left"/>
      <w:pPr>
        <w:ind w:left="720" w:hanging="720"/>
      </w:pPr>
      <w:rPr>
        <w:rFonts w:cs="Times New Roman" w:hint="default"/>
      </w:rPr>
    </w:lvl>
    <w:lvl w:ilvl="1" w:tplc="04090019" w:tentative="1">
      <w:start w:val="1"/>
      <w:numFmt w:val="lowerLetter"/>
      <w:lvlText w:val="%2)"/>
      <w:lvlJc w:val="left"/>
      <w:pPr>
        <w:ind w:left="1483" w:hanging="420"/>
      </w:pPr>
      <w:rPr>
        <w:rFonts w:cs="Times New Roman"/>
      </w:rPr>
    </w:lvl>
    <w:lvl w:ilvl="2" w:tplc="0409001B" w:tentative="1">
      <w:start w:val="1"/>
      <w:numFmt w:val="lowerRoman"/>
      <w:lvlText w:val="%3."/>
      <w:lvlJc w:val="right"/>
      <w:pPr>
        <w:ind w:left="1903" w:hanging="420"/>
      </w:pPr>
      <w:rPr>
        <w:rFonts w:cs="Times New Roman"/>
      </w:rPr>
    </w:lvl>
    <w:lvl w:ilvl="3" w:tplc="0409000F" w:tentative="1">
      <w:start w:val="1"/>
      <w:numFmt w:val="decimal"/>
      <w:lvlText w:val="%4."/>
      <w:lvlJc w:val="left"/>
      <w:pPr>
        <w:ind w:left="2323" w:hanging="420"/>
      </w:pPr>
      <w:rPr>
        <w:rFonts w:cs="Times New Roman"/>
      </w:rPr>
    </w:lvl>
    <w:lvl w:ilvl="4" w:tplc="04090019" w:tentative="1">
      <w:start w:val="1"/>
      <w:numFmt w:val="lowerLetter"/>
      <w:lvlText w:val="%5)"/>
      <w:lvlJc w:val="left"/>
      <w:pPr>
        <w:ind w:left="2743" w:hanging="420"/>
      </w:pPr>
      <w:rPr>
        <w:rFonts w:cs="Times New Roman"/>
      </w:rPr>
    </w:lvl>
    <w:lvl w:ilvl="5" w:tplc="0409001B" w:tentative="1">
      <w:start w:val="1"/>
      <w:numFmt w:val="lowerRoman"/>
      <w:lvlText w:val="%6."/>
      <w:lvlJc w:val="right"/>
      <w:pPr>
        <w:ind w:left="3163" w:hanging="420"/>
      </w:pPr>
      <w:rPr>
        <w:rFonts w:cs="Times New Roman"/>
      </w:rPr>
    </w:lvl>
    <w:lvl w:ilvl="6" w:tplc="0409000F" w:tentative="1">
      <w:start w:val="1"/>
      <w:numFmt w:val="decimal"/>
      <w:lvlText w:val="%7."/>
      <w:lvlJc w:val="left"/>
      <w:pPr>
        <w:ind w:left="3583" w:hanging="420"/>
      </w:pPr>
      <w:rPr>
        <w:rFonts w:cs="Times New Roman"/>
      </w:rPr>
    </w:lvl>
    <w:lvl w:ilvl="7" w:tplc="04090019" w:tentative="1">
      <w:start w:val="1"/>
      <w:numFmt w:val="lowerLetter"/>
      <w:lvlText w:val="%8)"/>
      <w:lvlJc w:val="left"/>
      <w:pPr>
        <w:ind w:left="4003" w:hanging="420"/>
      </w:pPr>
      <w:rPr>
        <w:rFonts w:cs="Times New Roman"/>
      </w:rPr>
    </w:lvl>
    <w:lvl w:ilvl="8" w:tplc="0409001B" w:tentative="1">
      <w:start w:val="1"/>
      <w:numFmt w:val="lowerRoman"/>
      <w:lvlText w:val="%9."/>
      <w:lvlJc w:val="right"/>
      <w:pPr>
        <w:ind w:left="4423" w:hanging="420"/>
      </w:pPr>
      <w:rPr>
        <w:rFonts w:cs="Times New Roman"/>
      </w:rPr>
    </w:lvl>
  </w:abstractNum>
  <w:abstractNum w:abstractNumId="7">
    <w:nsid w:val="5B5733A1"/>
    <w:multiLevelType w:val="singleLevel"/>
    <w:tmpl w:val="5B5733A1"/>
    <w:lvl w:ilvl="0">
      <w:start w:val="3"/>
      <w:numFmt w:val="chineseCounting"/>
      <w:suff w:val="nothing"/>
      <w:lvlText w:val="（%1）"/>
      <w:lvlJc w:val="left"/>
      <w:rPr>
        <w:rFonts w:cs="Times New Roman" w:hint="eastAsia"/>
      </w:rPr>
    </w:lvl>
  </w:abstractNum>
  <w:abstractNum w:abstractNumId="8">
    <w:nsid w:val="5CA53276"/>
    <w:multiLevelType w:val="singleLevel"/>
    <w:tmpl w:val="5CA53276"/>
    <w:lvl w:ilvl="0">
      <w:start w:val="8"/>
      <w:numFmt w:val="chineseCounting"/>
      <w:suff w:val="nothing"/>
      <w:lvlText w:val="%1、"/>
      <w:lvlJc w:val="left"/>
      <w:rPr>
        <w:rFonts w:cs="Times New Roman" w:hint="eastAsia"/>
      </w:rPr>
    </w:lvl>
  </w:abstractNum>
  <w:abstractNum w:abstractNumId="9">
    <w:nsid w:val="62621CDC"/>
    <w:multiLevelType w:val="multilevel"/>
    <w:tmpl w:val="62621CDC"/>
    <w:lvl w:ilvl="0">
      <w:start w:val="1"/>
      <w:numFmt w:val="decimal"/>
      <w:lvlText w:val="%1."/>
      <w:lvlJc w:val="left"/>
      <w:pPr>
        <w:ind w:left="1152" w:hanging="480"/>
      </w:pPr>
      <w:rPr>
        <w:rFonts w:cs="Times New Roman" w:hint="default"/>
      </w:rPr>
    </w:lvl>
    <w:lvl w:ilvl="1">
      <w:start w:val="1"/>
      <w:numFmt w:val="lowerLetter"/>
      <w:lvlText w:val="%2)"/>
      <w:lvlJc w:val="left"/>
      <w:pPr>
        <w:ind w:left="1512" w:hanging="420"/>
      </w:pPr>
      <w:rPr>
        <w:rFonts w:cs="Times New Roman"/>
      </w:rPr>
    </w:lvl>
    <w:lvl w:ilvl="2">
      <w:start w:val="1"/>
      <w:numFmt w:val="lowerRoman"/>
      <w:lvlText w:val="%3."/>
      <w:lvlJc w:val="right"/>
      <w:pPr>
        <w:ind w:left="1932" w:hanging="420"/>
      </w:pPr>
      <w:rPr>
        <w:rFonts w:cs="Times New Roman"/>
      </w:rPr>
    </w:lvl>
    <w:lvl w:ilvl="3">
      <w:start w:val="1"/>
      <w:numFmt w:val="decimal"/>
      <w:lvlText w:val="%4."/>
      <w:lvlJc w:val="left"/>
      <w:pPr>
        <w:ind w:left="2352" w:hanging="420"/>
      </w:pPr>
      <w:rPr>
        <w:rFonts w:cs="Times New Roman"/>
      </w:rPr>
    </w:lvl>
    <w:lvl w:ilvl="4">
      <w:start w:val="1"/>
      <w:numFmt w:val="lowerLetter"/>
      <w:lvlText w:val="%5)"/>
      <w:lvlJc w:val="left"/>
      <w:pPr>
        <w:ind w:left="2772" w:hanging="420"/>
      </w:pPr>
      <w:rPr>
        <w:rFonts w:cs="Times New Roman"/>
      </w:rPr>
    </w:lvl>
    <w:lvl w:ilvl="5">
      <w:start w:val="1"/>
      <w:numFmt w:val="lowerRoman"/>
      <w:lvlText w:val="%6."/>
      <w:lvlJc w:val="right"/>
      <w:pPr>
        <w:ind w:left="3192" w:hanging="420"/>
      </w:pPr>
      <w:rPr>
        <w:rFonts w:cs="Times New Roman"/>
      </w:rPr>
    </w:lvl>
    <w:lvl w:ilvl="6">
      <w:start w:val="1"/>
      <w:numFmt w:val="decimal"/>
      <w:lvlText w:val="%7."/>
      <w:lvlJc w:val="left"/>
      <w:pPr>
        <w:ind w:left="3612" w:hanging="420"/>
      </w:pPr>
      <w:rPr>
        <w:rFonts w:cs="Times New Roman"/>
      </w:rPr>
    </w:lvl>
    <w:lvl w:ilvl="7">
      <w:start w:val="1"/>
      <w:numFmt w:val="lowerLetter"/>
      <w:lvlText w:val="%8)"/>
      <w:lvlJc w:val="left"/>
      <w:pPr>
        <w:ind w:left="4032" w:hanging="420"/>
      </w:pPr>
      <w:rPr>
        <w:rFonts w:cs="Times New Roman"/>
      </w:rPr>
    </w:lvl>
    <w:lvl w:ilvl="8">
      <w:start w:val="1"/>
      <w:numFmt w:val="lowerRoman"/>
      <w:lvlText w:val="%9."/>
      <w:lvlJc w:val="right"/>
      <w:pPr>
        <w:ind w:left="4452" w:hanging="420"/>
      </w:pPr>
      <w:rPr>
        <w:rFonts w:cs="Times New Roman"/>
      </w:rPr>
    </w:lvl>
  </w:abstractNum>
  <w:num w:numId="1">
    <w:abstractNumId w:val="9"/>
  </w:num>
  <w:num w:numId="2">
    <w:abstractNumId w:val="4"/>
  </w:num>
  <w:num w:numId="3">
    <w:abstractNumId w:val="1"/>
  </w:num>
  <w:num w:numId="4">
    <w:abstractNumId w:val="7"/>
  </w:num>
  <w:num w:numId="5">
    <w:abstractNumId w:val="2"/>
  </w:num>
  <w:num w:numId="6">
    <w:abstractNumId w:val="3"/>
  </w:num>
  <w:num w:numId="7">
    <w:abstractNumId w:val="6"/>
  </w:num>
  <w:num w:numId="8">
    <w:abstractNumId w:val="8"/>
  </w:num>
  <w:num w:numId="9">
    <w:abstractNumId w:val="0"/>
  </w:num>
  <w:num w:numId="10">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358CB"/>
    <w:rsid w:val="00000BDE"/>
    <w:rsid w:val="00002BF6"/>
    <w:rsid w:val="00002E7A"/>
    <w:rsid w:val="00003BA9"/>
    <w:rsid w:val="00010D8E"/>
    <w:rsid w:val="000126AA"/>
    <w:rsid w:val="00012717"/>
    <w:rsid w:val="00012F24"/>
    <w:rsid w:val="0001370C"/>
    <w:rsid w:val="00015A05"/>
    <w:rsid w:val="000167CC"/>
    <w:rsid w:val="00021B1A"/>
    <w:rsid w:val="0002259A"/>
    <w:rsid w:val="00022F13"/>
    <w:rsid w:val="0002363C"/>
    <w:rsid w:val="00023BA3"/>
    <w:rsid w:val="00024D61"/>
    <w:rsid w:val="000273B0"/>
    <w:rsid w:val="00031963"/>
    <w:rsid w:val="00032AD3"/>
    <w:rsid w:val="000343FE"/>
    <w:rsid w:val="0003445A"/>
    <w:rsid w:val="00035288"/>
    <w:rsid w:val="000353E6"/>
    <w:rsid w:val="00036B2D"/>
    <w:rsid w:val="00042D2B"/>
    <w:rsid w:val="00043CE6"/>
    <w:rsid w:val="00051C3D"/>
    <w:rsid w:val="00051C90"/>
    <w:rsid w:val="00062C5B"/>
    <w:rsid w:val="0006399A"/>
    <w:rsid w:val="000643C2"/>
    <w:rsid w:val="000654D2"/>
    <w:rsid w:val="00074C18"/>
    <w:rsid w:val="00075963"/>
    <w:rsid w:val="00076177"/>
    <w:rsid w:val="00082B58"/>
    <w:rsid w:val="000839D0"/>
    <w:rsid w:val="00087983"/>
    <w:rsid w:val="000910F9"/>
    <w:rsid w:val="000912EA"/>
    <w:rsid w:val="00091AC9"/>
    <w:rsid w:val="00094AF9"/>
    <w:rsid w:val="000A1239"/>
    <w:rsid w:val="000A1CEE"/>
    <w:rsid w:val="000A4DE4"/>
    <w:rsid w:val="000A510C"/>
    <w:rsid w:val="000B082C"/>
    <w:rsid w:val="000B47DE"/>
    <w:rsid w:val="000B6E37"/>
    <w:rsid w:val="000B7F09"/>
    <w:rsid w:val="000C016F"/>
    <w:rsid w:val="000D39D6"/>
    <w:rsid w:val="000D4D50"/>
    <w:rsid w:val="000D6F44"/>
    <w:rsid w:val="000E0DFB"/>
    <w:rsid w:val="000E35BD"/>
    <w:rsid w:val="000E578F"/>
    <w:rsid w:val="000E57A5"/>
    <w:rsid w:val="000F685A"/>
    <w:rsid w:val="000F72C4"/>
    <w:rsid w:val="001004B3"/>
    <w:rsid w:val="001007D7"/>
    <w:rsid w:val="001014C4"/>
    <w:rsid w:val="001018B0"/>
    <w:rsid w:val="00101CD6"/>
    <w:rsid w:val="00102565"/>
    <w:rsid w:val="00104396"/>
    <w:rsid w:val="00104E62"/>
    <w:rsid w:val="00104F3A"/>
    <w:rsid w:val="0010595F"/>
    <w:rsid w:val="001075E2"/>
    <w:rsid w:val="001077A1"/>
    <w:rsid w:val="00110743"/>
    <w:rsid w:val="00112482"/>
    <w:rsid w:val="00113D6A"/>
    <w:rsid w:val="00120F90"/>
    <w:rsid w:val="001222C5"/>
    <w:rsid w:val="00123545"/>
    <w:rsid w:val="00124013"/>
    <w:rsid w:val="00124BA9"/>
    <w:rsid w:val="00126C92"/>
    <w:rsid w:val="00130BC0"/>
    <w:rsid w:val="00131343"/>
    <w:rsid w:val="001340C0"/>
    <w:rsid w:val="00135529"/>
    <w:rsid w:val="00136888"/>
    <w:rsid w:val="00140278"/>
    <w:rsid w:val="00140B64"/>
    <w:rsid w:val="00142792"/>
    <w:rsid w:val="001468C2"/>
    <w:rsid w:val="001478CA"/>
    <w:rsid w:val="00152202"/>
    <w:rsid w:val="00157EC4"/>
    <w:rsid w:val="001636E5"/>
    <w:rsid w:val="00164D26"/>
    <w:rsid w:val="0017011A"/>
    <w:rsid w:val="00172C5D"/>
    <w:rsid w:val="001775CC"/>
    <w:rsid w:val="00182400"/>
    <w:rsid w:val="00182B43"/>
    <w:rsid w:val="00185653"/>
    <w:rsid w:val="00186628"/>
    <w:rsid w:val="001875CD"/>
    <w:rsid w:val="00191973"/>
    <w:rsid w:val="00191D05"/>
    <w:rsid w:val="00192329"/>
    <w:rsid w:val="001928E0"/>
    <w:rsid w:val="0019649A"/>
    <w:rsid w:val="001973B3"/>
    <w:rsid w:val="001A2B22"/>
    <w:rsid w:val="001A36BC"/>
    <w:rsid w:val="001A4DA2"/>
    <w:rsid w:val="001B16AB"/>
    <w:rsid w:val="001B261C"/>
    <w:rsid w:val="001B4291"/>
    <w:rsid w:val="001B6826"/>
    <w:rsid w:val="001B78A2"/>
    <w:rsid w:val="001C57EA"/>
    <w:rsid w:val="001C6CBB"/>
    <w:rsid w:val="001D2472"/>
    <w:rsid w:val="001D2CAB"/>
    <w:rsid w:val="001D2FAB"/>
    <w:rsid w:val="001D5BF6"/>
    <w:rsid w:val="001E2412"/>
    <w:rsid w:val="001E302E"/>
    <w:rsid w:val="001E44D9"/>
    <w:rsid w:val="001E53DC"/>
    <w:rsid w:val="001E59F6"/>
    <w:rsid w:val="001E7B98"/>
    <w:rsid w:val="001F0045"/>
    <w:rsid w:val="001F19C6"/>
    <w:rsid w:val="0020149B"/>
    <w:rsid w:val="002027AE"/>
    <w:rsid w:val="00203BBF"/>
    <w:rsid w:val="002057A7"/>
    <w:rsid w:val="002075EA"/>
    <w:rsid w:val="00207895"/>
    <w:rsid w:val="00207BD6"/>
    <w:rsid w:val="002104F6"/>
    <w:rsid w:val="002122E0"/>
    <w:rsid w:val="00212E84"/>
    <w:rsid w:val="00214900"/>
    <w:rsid w:val="00225A19"/>
    <w:rsid w:val="002263AF"/>
    <w:rsid w:val="00232525"/>
    <w:rsid w:val="0023369D"/>
    <w:rsid w:val="00240E5B"/>
    <w:rsid w:val="00241626"/>
    <w:rsid w:val="002423CD"/>
    <w:rsid w:val="00250724"/>
    <w:rsid w:val="002508D0"/>
    <w:rsid w:val="0025118E"/>
    <w:rsid w:val="00253194"/>
    <w:rsid w:val="00253D02"/>
    <w:rsid w:val="0025739F"/>
    <w:rsid w:val="0025767B"/>
    <w:rsid w:val="00257F5C"/>
    <w:rsid w:val="00260EEC"/>
    <w:rsid w:val="0026199F"/>
    <w:rsid w:val="00263EC7"/>
    <w:rsid w:val="00265DA1"/>
    <w:rsid w:val="00270F70"/>
    <w:rsid w:val="00275C2F"/>
    <w:rsid w:val="002823B7"/>
    <w:rsid w:val="002831AA"/>
    <w:rsid w:val="002839B3"/>
    <w:rsid w:val="002853C1"/>
    <w:rsid w:val="00287113"/>
    <w:rsid w:val="0028751F"/>
    <w:rsid w:val="00287C00"/>
    <w:rsid w:val="00291B4E"/>
    <w:rsid w:val="00294461"/>
    <w:rsid w:val="00294A46"/>
    <w:rsid w:val="00296F02"/>
    <w:rsid w:val="00297F74"/>
    <w:rsid w:val="002A128A"/>
    <w:rsid w:val="002A3C36"/>
    <w:rsid w:val="002A7A2B"/>
    <w:rsid w:val="002B10FA"/>
    <w:rsid w:val="002B2868"/>
    <w:rsid w:val="002B425C"/>
    <w:rsid w:val="002B5C77"/>
    <w:rsid w:val="002C3051"/>
    <w:rsid w:val="002C7A44"/>
    <w:rsid w:val="002D0E54"/>
    <w:rsid w:val="002D2D20"/>
    <w:rsid w:val="002D7F43"/>
    <w:rsid w:val="002E40F5"/>
    <w:rsid w:val="002E68BD"/>
    <w:rsid w:val="002E70E0"/>
    <w:rsid w:val="002E7E84"/>
    <w:rsid w:val="002F1727"/>
    <w:rsid w:val="0030258C"/>
    <w:rsid w:val="00303810"/>
    <w:rsid w:val="0030628E"/>
    <w:rsid w:val="0030696A"/>
    <w:rsid w:val="00307B02"/>
    <w:rsid w:val="00311A5B"/>
    <w:rsid w:val="00311AF2"/>
    <w:rsid w:val="00313BF8"/>
    <w:rsid w:val="00314ACF"/>
    <w:rsid w:val="003154FB"/>
    <w:rsid w:val="003204C7"/>
    <w:rsid w:val="0032080F"/>
    <w:rsid w:val="00321121"/>
    <w:rsid w:val="00326254"/>
    <w:rsid w:val="00326407"/>
    <w:rsid w:val="003272BE"/>
    <w:rsid w:val="00327FFE"/>
    <w:rsid w:val="0034142A"/>
    <w:rsid w:val="00344042"/>
    <w:rsid w:val="003446E6"/>
    <w:rsid w:val="00345C2C"/>
    <w:rsid w:val="00345C54"/>
    <w:rsid w:val="00345E20"/>
    <w:rsid w:val="00347834"/>
    <w:rsid w:val="0035056E"/>
    <w:rsid w:val="00350B37"/>
    <w:rsid w:val="00353995"/>
    <w:rsid w:val="00354479"/>
    <w:rsid w:val="00355EDF"/>
    <w:rsid w:val="00361BCA"/>
    <w:rsid w:val="00361F39"/>
    <w:rsid w:val="003637B0"/>
    <w:rsid w:val="00365FF2"/>
    <w:rsid w:val="00366755"/>
    <w:rsid w:val="00366EDF"/>
    <w:rsid w:val="00367F56"/>
    <w:rsid w:val="00370C6E"/>
    <w:rsid w:val="003723D3"/>
    <w:rsid w:val="00382A90"/>
    <w:rsid w:val="00386E0C"/>
    <w:rsid w:val="00391A74"/>
    <w:rsid w:val="00392620"/>
    <w:rsid w:val="0039657E"/>
    <w:rsid w:val="00396BB3"/>
    <w:rsid w:val="0039778A"/>
    <w:rsid w:val="003A0168"/>
    <w:rsid w:val="003A1008"/>
    <w:rsid w:val="003A355E"/>
    <w:rsid w:val="003B26BE"/>
    <w:rsid w:val="003B316C"/>
    <w:rsid w:val="003B326A"/>
    <w:rsid w:val="003B37CB"/>
    <w:rsid w:val="003B41CB"/>
    <w:rsid w:val="003B513F"/>
    <w:rsid w:val="003B5734"/>
    <w:rsid w:val="003B6797"/>
    <w:rsid w:val="003C0AFE"/>
    <w:rsid w:val="003D110E"/>
    <w:rsid w:val="003D16AA"/>
    <w:rsid w:val="003E4842"/>
    <w:rsid w:val="003E53E6"/>
    <w:rsid w:val="003E7364"/>
    <w:rsid w:val="003F30E0"/>
    <w:rsid w:val="003F3280"/>
    <w:rsid w:val="003F4F7C"/>
    <w:rsid w:val="003F69E1"/>
    <w:rsid w:val="003F7DF5"/>
    <w:rsid w:val="0040179F"/>
    <w:rsid w:val="00402D12"/>
    <w:rsid w:val="0040343E"/>
    <w:rsid w:val="004110C9"/>
    <w:rsid w:val="004128EC"/>
    <w:rsid w:val="00412C93"/>
    <w:rsid w:val="00413A96"/>
    <w:rsid w:val="00415D85"/>
    <w:rsid w:val="00420E1D"/>
    <w:rsid w:val="004236B3"/>
    <w:rsid w:val="0042605D"/>
    <w:rsid w:val="00426413"/>
    <w:rsid w:val="00427B09"/>
    <w:rsid w:val="00430C30"/>
    <w:rsid w:val="00431EA5"/>
    <w:rsid w:val="004337FE"/>
    <w:rsid w:val="00434141"/>
    <w:rsid w:val="0043460A"/>
    <w:rsid w:val="004352EC"/>
    <w:rsid w:val="00436329"/>
    <w:rsid w:val="004377FA"/>
    <w:rsid w:val="00441A4B"/>
    <w:rsid w:val="00441CDE"/>
    <w:rsid w:val="00441D9B"/>
    <w:rsid w:val="00445BC2"/>
    <w:rsid w:val="00446144"/>
    <w:rsid w:val="0044746A"/>
    <w:rsid w:val="0044757A"/>
    <w:rsid w:val="0045328D"/>
    <w:rsid w:val="00454214"/>
    <w:rsid w:val="004564F9"/>
    <w:rsid w:val="00460B83"/>
    <w:rsid w:val="00461F2D"/>
    <w:rsid w:val="00467F99"/>
    <w:rsid w:val="0047274D"/>
    <w:rsid w:val="004727EE"/>
    <w:rsid w:val="00472D49"/>
    <w:rsid w:val="00473530"/>
    <w:rsid w:val="00474F23"/>
    <w:rsid w:val="004766EB"/>
    <w:rsid w:val="00480D69"/>
    <w:rsid w:val="004814D2"/>
    <w:rsid w:val="00481A69"/>
    <w:rsid w:val="00482168"/>
    <w:rsid w:val="004821D5"/>
    <w:rsid w:val="00485D61"/>
    <w:rsid w:val="00485D82"/>
    <w:rsid w:val="0048735E"/>
    <w:rsid w:val="00495C74"/>
    <w:rsid w:val="004A0B91"/>
    <w:rsid w:val="004A1B30"/>
    <w:rsid w:val="004A778F"/>
    <w:rsid w:val="004B1208"/>
    <w:rsid w:val="004B2790"/>
    <w:rsid w:val="004B31A0"/>
    <w:rsid w:val="004B5C2C"/>
    <w:rsid w:val="004B68C4"/>
    <w:rsid w:val="004B6A77"/>
    <w:rsid w:val="004B7BA8"/>
    <w:rsid w:val="004C0D6C"/>
    <w:rsid w:val="004C64A7"/>
    <w:rsid w:val="004C6B4C"/>
    <w:rsid w:val="004C79D8"/>
    <w:rsid w:val="004C7AF5"/>
    <w:rsid w:val="004D5524"/>
    <w:rsid w:val="004D5D3A"/>
    <w:rsid w:val="004D70CF"/>
    <w:rsid w:val="004D779C"/>
    <w:rsid w:val="004E7020"/>
    <w:rsid w:val="004F1CC9"/>
    <w:rsid w:val="004F5C89"/>
    <w:rsid w:val="005007A0"/>
    <w:rsid w:val="00501F49"/>
    <w:rsid w:val="00502445"/>
    <w:rsid w:val="00502C06"/>
    <w:rsid w:val="00502D69"/>
    <w:rsid w:val="0050475E"/>
    <w:rsid w:val="00504D0F"/>
    <w:rsid w:val="005107A4"/>
    <w:rsid w:val="005134BE"/>
    <w:rsid w:val="00513EE8"/>
    <w:rsid w:val="00517670"/>
    <w:rsid w:val="00517DB2"/>
    <w:rsid w:val="005234F5"/>
    <w:rsid w:val="0052360D"/>
    <w:rsid w:val="00523E4D"/>
    <w:rsid w:val="00524672"/>
    <w:rsid w:val="005248E7"/>
    <w:rsid w:val="00530F86"/>
    <w:rsid w:val="0053112F"/>
    <w:rsid w:val="00532B7F"/>
    <w:rsid w:val="00533088"/>
    <w:rsid w:val="00535DE2"/>
    <w:rsid w:val="005362CC"/>
    <w:rsid w:val="005401F8"/>
    <w:rsid w:val="0054320F"/>
    <w:rsid w:val="005448FB"/>
    <w:rsid w:val="00551093"/>
    <w:rsid w:val="00552CEF"/>
    <w:rsid w:val="0055305D"/>
    <w:rsid w:val="00553355"/>
    <w:rsid w:val="00553D8F"/>
    <w:rsid w:val="00555690"/>
    <w:rsid w:val="005562BF"/>
    <w:rsid w:val="0055631D"/>
    <w:rsid w:val="00561603"/>
    <w:rsid w:val="005628EC"/>
    <w:rsid w:val="005653EE"/>
    <w:rsid w:val="00565B24"/>
    <w:rsid w:val="00572E2C"/>
    <w:rsid w:val="0057615D"/>
    <w:rsid w:val="00576CB1"/>
    <w:rsid w:val="00580047"/>
    <w:rsid w:val="0058067C"/>
    <w:rsid w:val="00584A74"/>
    <w:rsid w:val="0058688F"/>
    <w:rsid w:val="00587B85"/>
    <w:rsid w:val="00590B73"/>
    <w:rsid w:val="005920A6"/>
    <w:rsid w:val="00595A5A"/>
    <w:rsid w:val="00596CB1"/>
    <w:rsid w:val="0059761E"/>
    <w:rsid w:val="005A0D2E"/>
    <w:rsid w:val="005A4673"/>
    <w:rsid w:val="005A468E"/>
    <w:rsid w:val="005A6FA9"/>
    <w:rsid w:val="005A7504"/>
    <w:rsid w:val="005B258C"/>
    <w:rsid w:val="005B4736"/>
    <w:rsid w:val="005B5AE9"/>
    <w:rsid w:val="005C0A24"/>
    <w:rsid w:val="005C3409"/>
    <w:rsid w:val="005C45B8"/>
    <w:rsid w:val="005C4D07"/>
    <w:rsid w:val="005C4F21"/>
    <w:rsid w:val="005C55AF"/>
    <w:rsid w:val="005C6985"/>
    <w:rsid w:val="005C7084"/>
    <w:rsid w:val="005C741A"/>
    <w:rsid w:val="005C7B13"/>
    <w:rsid w:val="005D0FD6"/>
    <w:rsid w:val="005E1454"/>
    <w:rsid w:val="005E32E1"/>
    <w:rsid w:val="005E32FF"/>
    <w:rsid w:val="005E4560"/>
    <w:rsid w:val="005E4CEB"/>
    <w:rsid w:val="005E5224"/>
    <w:rsid w:val="005E5881"/>
    <w:rsid w:val="005E7C98"/>
    <w:rsid w:val="005F07EF"/>
    <w:rsid w:val="005F08A6"/>
    <w:rsid w:val="005F66F8"/>
    <w:rsid w:val="005F6B4E"/>
    <w:rsid w:val="0060038D"/>
    <w:rsid w:val="00600720"/>
    <w:rsid w:val="0060110C"/>
    <w:rsid w:val="0060331E"/>
    <w:rsid w:val="00603E55"/>
    <w:rsid w:val="00607E09"/>
    <w:rsid w:val="006137D9"/>
    <w:rsid w:val="00620BAC"/>
    <w:rsid w:val="00625E78"/>
    <w:rsid w:val="006272FF"/>
    <w:rsid w:val="0063071E"/>
    <w:rsid w:val="00632F2A"/>
    <w:rsid w:val="00634C8F"/>
    <w:rsid w:val="00634D5C"/>
    <w:rsid w:val="006361C1"/>
    <w:rsid w:val="006361C2"/>
    <w:rsid w:val="006364A6"/>
    <w:rsid w:val="00640FC4"/>
    <w:rsid w:val="0064173D"/>
    <w:rsid w:val="00642DCA"/>
    <w:rsid w:val="006463BC"/>
    <w:rsid w:val="00651C77"/>
    <w:rsid w:val="006602CA"/>
    <w:rsid w:val="00661D24"/>
    <w:rsid w:val="0066402A"/>
    <w:rsid w:val="006664C9"/>
    <w:rsid w:val="00666569"/>
    <w:rsid w:val="0067196A"/>
    <w:rsid w:val="00673750"/>
    <w:rsid w:val="0067377E"/>
    <w:rsid w:val="0067413B"/>
    <w:rsid w:val="00674C87"/>
    <w:rsid w:val="00676937"/>
    <w:rsid w:val="00677EA8"/>
    <w:rsid w:val="006810DB"/>
    <w:rsid w:val="00684615"/>
    <w:rsid w:val="00687405"/>
    <w:rsid w:val="00690753"/>
    <w:rsid w:val="00692017"/>
    <w:rsid w:val="006931DE"/>
    <w:rsid w:val="006937E9"/>
    <w:rsid w:val="00695C3D"/>
    <w:rsid w:val="006A0B5E"/>
    <w:rsid w:val="006A1F94"/>
    <w:rsid w:val="006A39D9"/>
    <w:rsid w:val="006A55CC"/>
    <w:rsid w:val="006A60E0"/>
    <w:rsid w:val="006A6BE4"/>
    <w:rsid w:val="006B35E7"/>
    <w:rsid w:val="006B37DB"/>
    <w:rsid w:val="006B3984"/>
    <w:rsid w:val="006B7E4A"/>
    <w:rsid w:val="006C166E"/>
    <w:rsid w:val="006C234C"/>
    <w:rsid w:val="006C3641"/>
    <w:rsid w:val="006C58E9"/>
    <w:rsid w:val="006C728C"/>
    <w:rsid w:val="006C72AE"/>
    <w:rsid w:val="006D01F9"/>
    <w:rsid w:val="006D382E"/>
    <w:rsid w:val="006D3B2A"/>
    <w:rsid w:val="006D72AD"/>
    <w:rsid w:val="006E166F"/>
    <w:rsid w:val="006E48A7"/>
    <w:rsid w:val="006E5212"/>
    <w:rsid w:val="006E562E"/>
    <w:rsid w:val="006E6187"/>
    <w:rsid w:val="006F3198"/>
    <w:rsid w:val="006F35B7"/>
    <w:rsid w:val="006F7A98"/>
    <w:rsid w:val="00700139"/>
    <w:rsid w:val="00706435"/>
    <w:rsid w:val="0070657C"/>
    <w:rsid w:val="007079CD"/>
    <w:rsid w:val="00707CE5"/>
    <w:rsid w:val="00713322"/>
    <w:rsid w:val="0071555E"/>
    <w:rsid w:val="007173BD"/>
    <w:rsid w:val="0072193A"/>
    <w:rsid w:val="0072354F"/>
    <w:rsid w:val="007265D6"/>
    <w:rsid w:val="007274FE"/>
    <w:rsid w:val="00730F84"/>
    <w:rsid w:val="00732240"/>
    <w:rsid w:val="00733486"/>
    <w:rsid w:val="007371DD"/>
    <w:rsid w:val="0073752B"/>
    <w:rsid w:val="0073763D"/>
    <w:rsid w:val="00740858"/>
    <w:rsid w:val="007438A5"/>
    <w:rsid w:val="00746676"/>
    <w:rsid w:val="00747A5E"/>
    <w:rsid w:val="00751CC7"/>
    <w:rsid w:val="00752230"/>
    <w:rsid w:val="007574DE"/>
    <w:rsid w:val="00762CA3"/>
    <w:rsid w:val="00762F43"/>
    <w:rsid w:val="00763115"/>
    <w:rsid w:val="0076320F"/>
    <w:rsid w:val="00770247"/>
    <w:rsid w:val="007713FE"/>
    <w:rsid w:val="007718FA"/>
    <w:rsid w:val="00773282"/>
    <w:rsid w:val="00774CA8"/>
    <w:rsid w:val="0078055E"/>
    <w:rsid w:val="00782DA1"/>
    <w:rsid w:val="0078604E"/>
    <w:rsid w:val="0079039B"/>
    <w:rsid w:val="007930C6"/>
    <w:rsid w:val="00793E6F"/>
    <w:rsid w:val="00793EFB"/>
    <w:rsid w:val="00795020"/>
    <w:rsid w:val="007A10D0"/>
    <w:rsid w:val="007A2B0B"/>
    <w:rsid w:val="007A4267"/>
    <w:rsid w:val="007A6DE6"/>
    <w:rsid w:val="007B1203"/>
    <w:rsid w:val="007B16CA"/>
    <w:rsid w:val="007B1A2E"/>
    <w:rsid w:val="007B3056"/>
    <w:rsid w:val="007B3C9B"/>
    <w:rsid w:val="007B4078"/>
    <w:rsid w:val="007C0C0D"/>
    <w:rsid w:val="007C28CD"/>
    <w:rsid w:val="007C5601"/>
    <w:rsid w:val="007C5D01"/>
    <w:rsid w:val="007D14B5"/>
    <w:rsid w:val="007D1715"/>
    <w:rsid w:val="007D1D74"/>
    <w:rsid w:val="007D2C9C"/>
    <w:rsid w:val="007D437D"/>
    <w:rsid w:val="007E046B"/>
    <w:rsid w:val="007E18C6"/>
    <w:rsid w:val="007E5A1B"/>
    <w:rsid w:val="007E738D"/>
    <w:rsid w:val="007F0DBD"/>
    <w:rsid w:val="007F0FC1"/>
    <w:rsid w:val="007F1A30"/>
    <w:rsid w:val="007F1D83"/>
    <w:rsid w:val="007F4F15"/>
    <w:rsid w:val="00802C0E"/>
    <w:rsid w:val="008039D1"/>
    <w:rsid w:val="008048D7"/>
    <w:rsid w:val="00806C95"/>
    <w:rsid w:val="008076EC"/>
    <w:rsid w:val="00807F22"/>
    <w:rsid w:val="00810967"/>
    <w:rsid w:val="00810EAC"/>
    <w:rsid w:val="00814076"/>
    <w:rsid w:val="0081476A"/>
    <w:rsid w:val="00816072"/>
    <w:rsid w:val="008215BC"/>
    <w:rsid w:val="0082165E"/>
    <w:rsid w:val="008232DF"/>
    <w:rsid w:val="008265BF"/>
    <w:rsid w:val="00827C69"/>
    <w:rsid w:val="00835D74"/>
    <w:rsid w:val="0083674A"/>
    <w:rsid w:val="00836DBD"/>
    <w:rsid w:val="008404CB"/>
    <w:rsid w:val="00843A7B"/>
    <w:rsid w:val="00844C20"/>
    <w:rsid w:val="00845A65"/>
    <w:rsid w:val="00847A8B"/>
    <w:rsid w:val="0085026B"/>
    <w:rsid w:val="00853A47"/>
    <w:rsid w:val="00853E31"/>
    <w:rsid w:val="008542A7"/>
    <w:rsid w:val="008632C7"/>
    <w:rsid w:val="00863CA5"/>
    <w:rsid w:val="00864499"/>
    <w:rsid w:val="00865D8B"/>
    <w:rsid w:val="00866B72"/>
    <w:rsid w:val="00866C8B"/>
    <w:rsid w:val="00870F08"/>
    <w:rsid w:val="00874240"/>
    <w:rsid w:val="00875102"/>
    <w:rsid w:val="00875C06"/>
    <w:rsid w:val="00875E49"/>
    <w:rsid w:val="008762B5"/>
    <w:rsid w:val="00882114"/>
    <w:rsid w:val="00884EF3"/>
    <w:rsid w:val="008908A4"/>
    <w:rsid w:val="00892C4D"/>
    <w:rsid w:val="00893357"/>
    <w:rsid w:val="00894E8D"/>
    <w:rsid w:val="008959BC"/>
    <w:rsid w:val="00896EED"/>
    <w:rsid w:val="008976F0"/>
    <w:rsid w:val="008A10F1"/>
    <w:rsid w:val="008A15FB"/>
    <w:rsid w:val="008A2B34"/>
    <w:rsid w:val="008A3018"/>
    <w:rsid w:val="008A3363"/>
    <w:rsid w:val="008A4149"/>
    <w:rsid w:val="008A5A45"/>
    <w:rsid w:val="008B3E15"/>
    <w:rsid w:val="008B3EAF"/>
    <w:rsid w:val="008B6CC8"/>
    <w:rsid w:val="008B70FB"/>
    <w:rsid w:val="008C416A"/>
    <w:rsid w:val="008C483B"/>
    <w:rsid w:val="008D0346"/>
    <w:rsid w:val="008D1193"/>
    <w:rsid w:val="008D4290"/>
    <w:rsid w:val="008D42D4"/>
    <w:rsid w:val="008D5B25"/>
    <w:rsid w:val="008D6003"/>
    <w:rsid w:val="008D6B70"/>
    <w:rsid w:val="008D7242"/>
    <w:rsid w:val="008D7517"/>
    <w:rsid w:val="008D7D3F"/>
    <w:rsid w:val="008E2AE4"/>
    <w:rsid w:val="008E2F7B"/>
    <w:rsid w:val="008E552B"/>
    <w:rsid w:val="008E702D"/>
    <w:rsid w:val="008E7A20"/>
    <w:rsid w:val="008F035E"/>
    <w:rsid w:val="008F71A5"/>
    <w:rsid w:val="008F7B5A"/>
    <w:rsid w:val="00902A0F"/>
    <w:rsid w:val="0090421E"/>
    <w:rsid w:val="00905C5E"/>
    <w:rsid w:val="009067C9"/>
    <w:rsid w:val="00910A18"/>
    <w:rsid w:val="00912581"/>
    <w:rsid w:val="0091386D"/>
    <w:rsid w:val="009150E3"/>
    <w:rsid w:val="009159B8"/>
    <w:rsid w:val="00915A06"/>
    <w:rsid w:val="0091644B"/>
    <w:rsid w:val="00917F46"/>
    <w:rsid w:val="0092340D"/>
    <w:rsid w:val="0092500D"/>
    <w:rsid w:val="009300AE"/>
    <w:rsid w:val="009302E4"/>
    <w:rsid w:val="00930C7D"/>
    <w:rsid w:val="0093224F"/>
    <w:rsid w:val="009322A0"/>
    <w:rsid w:val="00935AF6"/>
    <w:rsid w:val="00937197"/>
    <w:rsid w:val="00937566"/>
    <w:rsid w:val="00937DC3"/>
    <w:rsid w:val="00942722"/>
    <w:rsid w:val="009444E4"/>
    <w:rsid w:val="00946350"/>
    <w:rsid w:val="00960078"/>
    <w:rsid w:val="00961A5A"/>
    <w:rsid w:val="00961B25"/>
    <w:rsid w:val="00963A25"/>
    <w:rsid w:val="009674E2"/>
    <w:rsid w:val="009701B6"/>
    <w:rsid w:val="00974228"/>
    <w:rsid w:val="0097455D"/>
    <w:rsid w:val="0097637C"/>
    <w:rsid w:val="009809B7"/>
    <w:rsid w:val="00982BED"/>
    <w:rsid w:val="00985F8C"/>
    <w:rsid w:val="009867EF"/>
    <w:rsid w:val="00990C39"/>
    <w:rsid w:val="009929AA"/>
    <w:rsid w:val="00992B35"/>
    <w:rsid w:val="0099497C"/>
    <w:rsid w:val="00995893"/>
    <w:rsid w:val="009A368F"/>
    <w:rsid w:val="009A5DF2"/>
    <w:rsid w:val="009A7192"/>
    <w:rsid w:val="009B01E8"/>
    <w:rsid w:val="009B187C"/>
    <w:rsid w:val="009B27BA"/>
    <w:rsid w:val="009B3AF6"/>
    <w:rsid w:val="009B4D3C"/>
    <w:rsid w:val="009B69CB"/>
    <w:rsid w:val="009B6FA6"/>
    <w:rsid w:val="009C1218"/>
    <w:rsid w:val="009C163D"/>
    <w:rsid w:val="009C2FFA"/>
    <w:rsid w:val="009D0C2B"/>
    <w:rsid w:val="009D13EB"/>
    <w:rsid w:val="009D1D96"/>
    <w:rsid w:val="009D2B8A"/>
    <w:rsid w:val="009D4521"/>
    <w:rsid w:val="009D496F"/>
    <w:rsid w:val="009D62A0"/>
    <w:rsid w:val="009D6311"/>
    <w:rsid w:val="009D7EF0"/>
    <w:rsid w:val="009E10F3"/>
    <w:rsid w:val="009E4F68"/>
    <w:rsid w:val="009F3ADF"/>
    <w:rsid w:val="009F3B8E"/>
    <w:rsid w:val="009F464C"/>
    <w:rsid w:val="00A0044B"/>
    <w:rsid w:val="00A01958"/>
    <w:rsid w:val="00A0403A"/>
    <w:rsid w:val="00A0454E"/>
    <w:rsid w:val="00A07821"/>
    <w:rsid w:val="00A11B33"/>
    <w:rsid w:val="00A12D3D"/>
    <w:rsid w:val="00A22664"/>
    <w:rsid w:val="00A22EC2"/>
    <w:rsid w:val="00A24843"/>
    <w:rsid w:val="00A25D61"/>
    <w:rsid w:val="00A319E5"/>
    <w:rsid w:val="00A341D1"/>
    <w:rsid w:val="00A3473E"/>
    <w:rsid w:val="00A34748"/>
    <w:rsid w:val="00A3532A"/>
    <w:rsid w:val="00A35DA3"/>
    <w:rsid w:val="00A414E7"/>
    <w:rsid w:val="00A41CA2"/>
    <w:rsid w:val="00A46D90"/>
    <w:rsid w:val="00A52A8C"/>
    <w:rsid w:val="00A55BD4"/>
    <w:rsid w:val="00A572A8"/>
    <w:rsid w:val="00A615D5"/>
    <w:rsid w:val="00A63473"/>
    <w:rsid w:val="00A65B76"/>
    <w:rsid w:val="00A67424"/>
    <w:rsid w:val="00A70227"/>
    <w:rsid w:val="00A73CDE"/>
    <w:rsid w:val="00A760B3"/>
    <w:rsid w:val="00A811B1"/>
    <w:rsid w:val="00A812BA"/>
    <w:rsid w:val="00A81CB4"/>
    <w:rsid w:val="00A8287F"/>
    <w:rsid w:val="00A82C85"/>
    <w:rsid w:val="00A833C2"/>
    <w:rsid w:val="00A853AE"/>
    <w:rsid w:val="00A865DD"/>
    <w:rsid w:val="00A86663"/>
    <w:rsid w:val="00A92715"/>
    <w:rsid w:val="00A92ED6"/>
    <w:rsid w:val="00A93D67"/>
    <w:rsid w:val="00A94B71"/>
    <w:rsid w:val="00A97021"/>
    <w:rsid w:val="00A975A9"/>
    <w:rsid w:val="00AA0B26"/>
    <w:rsid w:val="00AA1326"/>
    <w:rsid w:val="00AA4C95"/>
    <w:rsid w:val="00AA54FD"/>
    <w:rsid w:val="00AB6267"/>
    <w:rsid w:val="00AC1CD3"/>
    <w:rsid w:val="00AC1E13"/>
    <w:rsid w:val="00AC49DD"/>
    <w:rsid w:val="00AC67AE"/>
    <w:rsid w:val="00AC738C"/>
    <w:rsid w:val="00AD0B80"/>
    <w:rsid w:val="00AD2E03"/>
    <w:rsid w:val="00AD56FE"/>
    <w:rsid w:val="00AD5F65"/>
    <w:rsid w:val="00AD6068"/>
    <w:rsid w:val="00AE4EF7"/>
    <w:rsid w:val="00AE52D9"/>
    <w:rsid w:val="00AE627D"/>
    <w:rsid w:val="00AE7A42"/>
    <w:rsid w:val="00AF21E3"/>
    <w:rsid w:val="00AF2D23"/>
    <w:rsid w:val="00AF70BE"/>
    <w:rsid w:val="00AF7FC3"/>
    <w:rsid w:val="00B025A7"/>
    <w:rsid w:val="00B04939"/>
    <w:rsid w:val="00B051E2"/>
    <w:rsid w:val="00B12106"/>
    <w:rsid w:val="00B13692"/>
    <w:rsid w:val="00B16A56"/>
    <w:rsid w:val="00B17A1E"/>
    <w:rsid w:val="00B21A72"/>
    <w:rsid w:val="00B23049"/>
    <w:rsid w:val="00B24739"/>
    <w:rsid w:val="00B27649"/>
    <w:rsid w:val="00B277C1"/>
    <w:rsid w:val="00B30B39"/>
    <w:rsid w:val="00B35C08"/>
    <w:rsid w:val="00B4027F"/>
    <w:rsid w:val="00B432D0"/>
    <w:rsid w:val="00B46CFB"/>
    <w:rsid w:val="00B474BE"/>
    <w:rsid w:val="00B47E2F"/>
    <w:rsid w:val="00B505F9"/>
    <w:rsid w:val="00B519D0"/>
    <w:rsid w:val="00B51EB9"/>
    <w:rsid w:val="00B52581"/>
    <w:rsid w:val="00B563AD"/>
    <w:rsid w:val="00B568D9"/>
    <w:rsid w:val="00B56F3D"/>
    <w:rsid w:val="00B607AE"/>
    <w:rsid w:val="00B6388B"/>
    <w:rsid w:val="00B6537D"/>
    <w:rsid w:val="00B65A8F"/>
    <w:rsid w:val="00B65EE5"/>
    <w:rsid w:val="00B67F17"/>
    <w:rsid w:val="00B71F09"/>
    <w:rsid w:val="00B72975"/>
    <w:rsid w:val="00B83283"/>
    <w:rsid w:val="00B83CA9"/>
    <w:rsid w:val="00B85F59"/>
    <w:rsid w:val="00B926A0"/>
    <w:rsid w:val="00BA6CA1"/>
    <w:rsid w:val="00BA7AAD"/>
    <w:rsid w:val="00BA7C15"/>
    <w:rsid w:val="00BB24A4"/>
    <w:rsid w:val="00BB3AFB"/>
    <w:rsid w:val="00BB510F"/>
    <w:rsid w:val="00BC1D3D"/>
    <w:rsid w:val="00BC4BC0"/>
    <w:rsid w:val="00BC61C8"/>
    <w:rsid w:val="00BD28D1"/>
    <w:rsid w:val="00BD2C3E"/>
    <w:rsid w:val="00BD44CC"/>
    <w:rsid w:val="00BD5AC5"/>
    <w:rsid w:val="00BE664D"/>
    <w:rsid w:val="00BE74BF"/>
    <w:rsid w:val="00BE7C73"/>
    <w:rsid w:val="00BF2A63"/>
    <w:rsid w:val="00BF47A7"/>
    <w:rsid w:val="00BF7C05"/>
    <w:rsid w:val="00C03375"/>
    <w:rsid w:val="00C04052"/>
    <w:rsid w:val="00C049F4"/>
    <w:rsid w:val="00C04D48"/>
    <w:rsid w:val="00C0725F"/>
    <w:rsid w:val="00C1499F"/>
    <w:rsid w:val="00C158DD"/>
    <w:rsid w:val="00C2090D"/>
    <w:rsid w:val="00C21D7C"/>
    <w:rsid w:val="00C232F4"/>
    <w:rsid w:val="00C238D9"/>
    <w:rsid w:val="00C239CA"/>
    <w:rsid w:val="00C2757C"/>
    <w:rsid w:val="00C27B2E"/>
    <w:rsid w:val="00C307DD"/>
    <w:rsid w:val="00C3285D"/>
    <w:rsid w:val="00C36264"/>
    <w:rsid w:val="00C365BD"/>
    <w:rsid w:val="00C40BC0"/>
    <w:rsid w:val="00C45904"/>
    <w:rsid w:val="00C45A08"/>
    <w:rsid w:val="00C50CC6"/>
    <w:rsid w:val="00C52BB1"/>
    <w:rsid w:val="00C54AD0"/>
    <w:rsid w:val="00C55140"/>
    <w:rsid w:val="00C561A9"/>
    <w:rsid w:val="00C57463"/>
    <w:rsid w:val="00C6184B"/>
    <w:rsid w:val="00C61B22"/>
    <w:rsid w:val="00C65AD4"/>
    <w:rsid w:val="00C66C60"/>
    <w:rsid w:val="00C71503"/>
    <w:rsid w:val="00C7174D"/>
    <w:rsid w:val="00C74891"/>
    <w:rsid w:val="00C818CB"/>
    <w:rsid w:val="00C867CC"/>
    <w:rsid w:val="00C870D3"/>
    <w:rsid w:val="00C87901"/>
    <w:rsid w:val="00C9055C"/>
    <w:rsid w:val="00C91427"/>
    <w:rsid w:val="00C9450B"/>
    <w:rsid w:val="00C96B11"/>
    <w:rsid w:val="00CA0148"/>
    <w:rsid w:val="00CA0350"/>
    <w:rsid w:val="00CA0408"/>
    <w:rsid w:val="00CA2F2E"/>
    <w:rsid w:val="00CA563C"/>
    <w:rsid w:val="00CA5ECE"/>
    <w:rsid w:val="00CA7ED5"/>
    <w:rsid w:val="00CB16F2"/>
    <w:rsid w:val="00CB3CAB"/>
    <w:rsid w:val="00CB57BC"/>
    <w:rsid w:val="00CD051A"/>
    <w:rsid w:val="00CD4EDF"/>
    <w:rsid w:val="00CD5C59"/>
    <w:rsid w:val="00CD6657"/>
    <w:rsid w:val="00CE014E"/>
    <w:rsid w:val="00CE3BDD"/>
    <w:rsid w:val="00CE3E5D"/>
    <w:rsid w:val="00CE4666"/>
    <w:rsid w:val="00CE4F07"/>
    <w:rsid w:val="00CE4FD0"/>
    <w:rsid w:val="00CE637B"/>
    <w:rsid w:val="00CE6AEC"/>
    <w:rsid w:val="00CE79AF"/>
    <w:rsid w:val="00CF3C7D"/>
    <w:rsid w:val="00CF4A06"/>
    <w:rsid w:val="00CF6E1C"/>
    <w:rsid w:val="00D0152A"/>
    <w:rsid w:val="00D02410"/>
    <w:rsid w:val="00D041B0"/>
    <w:rsid w:val="00D05A61"/>
    <w:rsid w:val="00D05EE2"/>
    <w:rsid w:val="00D07068"/>
    <w:rsid w:val="00D13A76"/>
    <w:rsid w:val="00D1578E"/>
    <w:rsid w:val="00D15911"/>
    <w:rsid w:val="00D15A08"/>
    <w:rsid w:val="00D15DF2"/>
    <w:rsid w:val="00D1621D"/>
    <w:rsid w:val="00D16E9E"/>
    <w:rsid w:val="00D171AC"/>
    <w:rsid w:val="00D21C5B"/>
    <w:rsid w:val="00D227EF"/>
    <w:rsid w:val="00D24EDD"/>
    <w:rsid w:val="00D25C90"/>
    <w:rsid w:val="00D27A08"/>
    <w:rsid w:val="00D33B5C"/>
    <w:rsid w:val="00D358CB"/>
    <w:rsid w:val="00D35E73"/>
    <w:rsid w:val="00D43268"/>
    <w:rsid w:val="00D435B6"/>
    <w:rsid w:val="00D45184"/>
    <w:rsid w:val="00D45C77"/>
    <w:rsid w:val="00D477FC"/>
    <w:rsid w:val="00D503BB"/>
    <w:rsid w:val="00D50627"/>
    <w:rsid w:val="00D50796"/>
    <w:rsid w:val="00D51B9F"/>
    <w:rsid w:val="00D57EDD"/>
    <w:rsid w:val="00D608F2"/>
    <w:rsid w:val="00D61C2F"/>
    <w:rsid w:val="00D62B2C"/>
    <w:rsid w:val="00D654C8"/>
    <w:rsid w:val="00D66180"/>
    <w:rsid w:val="00D6632F"/>
    <w:rsid w:val="00D67049"/>
    <w:rsid w:val="00D674E9"/>
    <w:rsid w:val="00D70746"/>
    <w:rsid w:val="00D70991"/>
    <w:rsid w:val="00D70FFE"/>
    <w:rsid w:val="00D72EEB"/>
    <w:rsid w:val="00D73FF8"/>
    <w:rsid w:val="00D7461D"/>
    <w:rsid w:val="00D749A4"/>
    <w:rsid w:val="00D76FA0"/>
    <w:rsid w:val="00D80569"/>
    <w:rsid w:val="00D80F72"/>
    <w:rsid w:val="00D818F0"/>
    <w:rsid w:val="00D94E34"/>
    <w:rsid w:val="00D96BD6"/>
    <w:rsid w:val="00D97F2E"/>
    <w:rsid w:val="00DA187E"/>
    <w:rsid w:val="00DA1A0B"/>
    <w:rsid w:val="00DA6D4D"/>
    <w:rsid w:val="00DA758D"/>
    <w:rsid w:val="00DB159B"/>
    <w:rsid w:val="00DB1B9E"/>
    <w:rsid w:val="00DB3984"/>
    <w:rsid w:val="00DB5FB9"/>
    <w:rsid w:val="00DC2D53"/>
    <w:rsid w:val="00DC3DE1"/>
    <w:rsid w:val="00DC53C2"/>
    <w:rsid w:val="00DD0A4F"/>
    <w:rsid w:val="00DD0AEF"/>
    <w:rsid w:val="00DD0EC1"/>
    <w:rsid w:val="00DD2EEF"/>
    <w:rsid w:val="00DD3347"/>
    <w:rsid w:val="00DD79E3"/>
    <w:rsid w:val="00DE2658"/>
    <w:rsid w:val="00DE3249"/>
    <w:rsid w:val="00DE35E0"/>
    <w:rsid w:val="00DE792C"/>
    <w:rsid w:val="00DF0ABA"/>
    <w:rsid w:val="00DF21FA"/>
    <w:rsid w:val="00DF2669"/>
    <w:rsid w:val="00DF3DD1"/>
    <w:rsid w:val="00DF4A24"/>
    <w:rsid w:val="00DF5AEF"/>
    <w:rsid w:val="00DF6440"/>
    <w:rsid w:val="00DF7B33"/>
    <w:rsid w:val="00E032D3"/>
    <w:rsid w:val="00E04DAB"/>
    <w:rsid w:val="00E07AAA"/>
    <w:rsid w:val="00E07B66"/>
    <w:rsid w:val="00E102D6"/>
    <w:rsid w:val="00E10A7F"/>
    <w:rsid w:val="00E11886"/>
    <w:rsid w:val="00E14F1B"/>
    <w:rsid w:val="00E159FA"/>
    <w:rsid w:val="00E17659"/>
    <w:rsid w:val="00E3040C"/>
    <w:rsid w:val="00E30603"/>
    <w:rsid w:val="00E32A1D"/>
    <w:rsid w:val="00E41DF9"/>
    <w:rsid w:val="00E4419B"/>
    <w:rsid w:val="00E46BFD"/>
    <w:rsid w:val="00E47FA4"/>
    <w:rsid w:val="00E53A89"/>
    <w:rsid w:val="00E5728B"/>
    <w:rsid w:val="00E621AB"/>
    <w:rsid w:val="00E62709"/>
    <w:rsid w:val="00E63CF4"/>
    <w:rsid w:val="00E66EDA"/>
    <w:rsid w:val="00E75D3F"/>
    <w:rsid w:val="00E76388"/>
    <w:rsid w:val="00E7649A"/>
    <w:rsid w:val="00E7650B"/>
    <w:rsid w:val="00E76B45"/>
    <w:rsid w:val="00E82442"/>
    <w:rsid w:val="00E83D23"/>
    <w:rsid w:val="00E8734A"/>
    <w:rsid w:val="00E9204B"/>
    <w:rsid w:val="00E93AE0"/>
    <w:rsid w:val="00E93C12"/>
    <w:rsid w:val="00E94FAF"/>
    <w:rsid w:val="00EA13A3"/>
    <w:rsid w:val="00EA71DB"/>
    <w:rsid w:val="00EA7F06"/>
    <w:rsid w:val="00EB15D4"/>
    <w:rsid w:val="00EB24B2"/>
    <w:rsid w:val="00EB2ECC"/>
    <w:rsid w:val="00EB2FCB"/>
    <w:rsid w:val="00EB33B4"/>
    <w:rsid w:val="00EB3417"/>
    <w:rsid w:val="00EB37DA"/>
    <w:rsid w:val="00EB4BCC"/>
    <w:rsid w:val="00EB7F0F"/>
    <w:rsid w:val="00ED1135"/>
    <w:rsid w:val="00ED35BA"/>
    <w:rsid w:val="00ED719D"/>
    <w:rsid w:val="00ED7E5D"/>
    <w:rsid w:val="00EE06BF"/>
    <w:rsid w:val="00EE25B1"/>
    <w:rsid w:val="00EE2FE5"/>
    <w:rsid w:val="00EE3A08"/>
    <w:rsid w:val="00EE3C2D"/>
    <w:rsid w:val="00EE4D4F"/>
    <w:rsid w:val="00EE6858"/>
    <w:rsid w:val="00EF07D3"/>
    <w:rsid w:val="00EF0B63"/>
    <w:rsid w:val="00EF202F"/>
    <w:rsid w:val="00EF7D38"/>
    <w:rsid w:val="00F03AEC"/>
    <w:rsid w:val="00F069B8"/>
    <w:rsid w:val="00F13ED6"/>
    <w:rsid w:val="00F14C06"/>
    <w:rsid w:val="00F173FB"/>
    <w:rsid w:val="00F21A2C"/>
    <w:rsid w:val="00F24490"/>
    <w:rsid w:val="00F30240"/>
    <w:rsid w:val="00F33894"/>
    <w:rsid w:val="00F34C10"/>
    <w:rsid w:val="00F35A3C"/>
    <w:rsid w:val="00F37FD7"/>
    <w:rsid w:val="00F4081D"/>
    <w:rsid w:val="00F4307D"/>
    <w:rsid w:val="00F453CF"/>
    <w:rsid w:val="00F460CB"/>
    <w:rsid w:val="00F47F03"/>
    <w:rsid w:val="00F501F9"/>
    <w:rsid w:val="00F52B35"/>
    <w:rsid w:val="00F554B4"/>
    <w:rsid w:val="00F57431"/>
    <w:rsid w:val="00F63491"/>
    <w:rsid w:val="00F63F65"/>
    <w:rsid w:val="00F6669B"/>
    <w:rsid w:val="00F66F36"/>
    <w:rsid w:val="00F73D77"/>
    <w:rsid w:val="00F76000"/>
    <w:rsid w:val="00F7737C"/>
    <w:rsid w:val="00F837EF"/>
    <w:rsid w:val="00F86A4C"/>
    <w:rsid w:val="00F87054"/>
    <w:rsid w:val="00F9084C"/>
    <w:rsid w:val="00F91AD8"/>
    <w:rsid w:val="00F93D99"/>
    <w:rsid w:val="00F96DA7"/>
    <w:rsid w:val="00FA0643"/>
    <w:rsid w:val="00FA1729"/>
    <w:rsid w:val="00FA1971"/>
    <w:rsid w:val="00FA1D5C"/>
    <w:rsid w:val="00FA372F"/>
    <w:rsid w:val="00FA5861"/>
    <w:rsid w:val="00FB0B35"/>
    <w:rsid w:val="00FB45EC"/>
    <w:rsid w:val="00FB5A35"/>
    <w:rsid w:val="00FC02B8"/>
    <w:rsid w:val="00FC19D4"/>
    <w:rsid w:val="00FC4FA5"/>
    <w:rsid w:val="00FC77AC"/>
    <w:rsid w:val="00FD0B35"/>
    <w:rsid w:val="00FD50A4"/>
    <w:rsid w:val="00FD6CBE"/>
    <w:rsid w:val="00FD6F26"/>
    <w:rsid w:val="00FE23B6"/>
    <w:rsid w:val="00FE2D51"/>
    <w:rsid w:val="00FE36A4"/>
    <w:rsid w:val="00FE4B9B"/>
    <w:rsid w:val="00FF04F6"/>
    <w:rsid w:val="00FF05C3"/>
    <w:rsid w:val="00FF20B2"/>
    <w:rsid w:val="00FF3712"/>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Date"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D358CB"/>
    <w:pPr>
      <w:widowControl w:val="0"/>
      <w:jc w:val="both"/>
    </w:pPr>
    <w:rPr>
      <w:rFonts w:ascii="Times New Roman" w:hAnsi="Times New Roman"/>
      <w:kern w:val="2"/>
      <w:sz w:val="21"/>
      <w:szCs w:val="24"/>
    </w:rPr>
  </w:style>
  <w:style w:type="paragraph" w:styleId="1">
    <w:name w:val="heading 1"/>
    <w:basedOn w:val="a"/>
    <w:next w:val="a"/>
    <w:link w:val="1Char"/>
    <w:uiPriority w:val="99"/>
    <w:qFormat/>
    <w:locked/>
    <w:rsid w:val="00D15911"/>
    <w:pPr>
      <w:keepNext/>
      <w:keepLines/>
      <w:spacing w:before="340" w:after="330" w:line="578" w:lineRule="auto"/>
      <w:outlineLvl w:val="0"/>
    </w:pPr>
    <w:rPr>
      <w:b/>
      <w:bCs/>
      <w:kern w:val="44"/>
      <w:sz w:val="44"/>
      <w:szCs w:val="44"/>
    </w:rPr>
  </w:style>
  <w:style w:type="paragraph" w:styleId="2">
    <w:name w:val="heading 2"/>
    <w:basedOn w:val="a"/>
    <w:next w:val="a"/>
    <w:link w:val="2Char"/>
    <w:uiPriority w:val="99"/>
    <w:qFormat/>
    <w:locked/>
    <w:rsid w:val="00D15911"/>
    <w:pPr>
      <w:keepNext/>
      <w:keepLines/>
      <w:spacing w:before="260" w:after="260" w:line="416" w:lineRule="auto"/>
      <w:outlineLvl w:val="1"/>
    </w:pPr>
    <w:rPr>
      <w:rFonts w:ascii="Arial" w:eastAsia="黑体" w:hAnsi="Arial"/>
      <w:b/>
      <w:bCs/>
      <w:sz w:val="32"/>
      <w:szCs w:val="32"/>
    </w:rPr>
  </w:style>
  <w:style w:type="paragraph" w:styleId="3">
    <w:name w:val="heading 3"/>
    <w:basedOn w:val="a"/>
    <w:link w:val="3Char"/>
    <w:uiPriority w:val="99"/>
    <w:qFormat/>
    <w:locked/>
    <w:rsid w:val="008265BF"/>
    <w:pPr>
      <w:widowControl/>
      <w:spacing w:before="100" w:beforeAutospacing="1" w:after="100" w:afterAutospacing="1"/>
      <w:jc w:val="left"/>
      <w:outlineLvl w:val="2"/>
    </w:pPr>
    <w:rPr>
      <w:rFonts w:ascii="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D15911"/>
    <w:rPr>
      <w:rFonts w:eastAsia="宋体" w:cs="Times New Roman"/>
      <w:b/>
      <w:bCs/>
      <w:kern w:val="44"/>
      <w:sz w:val="44"/>
      <w:szCs w:val="44"/>
      <w:lang w:val="en-US" w:eastAsia="zh-CN" w:bidi="ar-SA"/>
    </w:rPr>
  </w:style>
  <w:style w:type="character" w:customStyle="1" w:styleId="2Char">
    <w:name w:val="标题 2 Char"/>
    <w:basedOn w:val="a0"/>
    <w:link w:val="2"/>
    <w:uiPriority w:val="99"/>
    <w:locked/>
    <w:rsid w:val="00D15911"/>
    <w:rPr>
      <w:rFonts w:ascii="Arial" w:eastAsia="黑体" w:hAnsi="Arial" w:cs="Times New Roman"/>
      <w:b/>
      <w:bCs/>
      <w:kern w:val="2"/>
      <w:sz w:val="32"/>
      <w:szCs w:val="32"/>
      <w:lang w:val="en-US" w:eastAsia="zh-CN" w:bidi="ar-SA"/>
    </w:rPr>
  </w:style>
  <w:style w:type="character" w:customStyle="1" w:styleId="3Char">
    <w:name w:val="标题 3 Char"/>
    <w:basedOn w:val="a0"/>
    <w:link w:val="3"/>
    <w:uiPriority w:val="99"/>
    <w:semiHidden/>
    <w:locked/>
    <w:rsid w:val="006A39D9"/>
    <w:rPr>
      <w:rFonts w:ascii="Times New Roman" w:hAnsi="Times New Roman" w:cs="Times New Roman"/>
      <w:b/>
      <w:bCs/>
      <w:sz w:val="32"/>
      <w:szCs w:val="32"/>
    </w:rPr>
  </w:style>
  <w:style w:type="paragraph" w:styleId="a3">
    <w:name w:val="footer"/>
    <w:basedOn w:val="a"/>
    <w:link w:val="Char"/>
    <w:uiPriority w:val="99"/>
    <w:rsid w:val="00D358CB"/>
    <w:pPr>
      <w:tabs>
        <w:tab w:val="center" w:pos="4153"/>
        <w:tab w:val="right" w:pos="8306"/>
      </w:tabs>
      <w:snapToGrid w:val="0"/>
      <w:jc w:val="left"/>
    </w:pPr>
    <w:rPr>
      <w:sz w:val="18"/>
      <w:szCs w:val="18"/>
    </w:rPr>
  </w:style>
  <w:style w:type="character" w:customStyle="1" w:styleId="Char">
    <w:name w:val="页脚 Char"/>
    <w:basedOn w:val="a0"/>
    <w:link w:val="a3"/>
    <w:uiPriority w:val="99"/>
    <w:locked/>
    <w:rsid w:val="00D358CB"/>
    <w:rPr>
      <w:rFonts w:ascii="Times New Roman" w:eastAsia="宋体" w:hAnsi="Times New Roman" w:cs="Times New Roman"/>
      <w:sz w:val="18"/>
      <w:szCs w:val="18"/>
    </w:rPr>
  </w:style>
  <w:style w:type="character" w:styleId="a4">
    <w:name w:val="page number"/>
    <w:basedOn w:val="a0"/>
    <w:uiPriority w:val="99"/>
    <w:rsid w:val="00D358CB"/>
    <w:rPr>
      <w:rFonts w:cs="Times New Roman"/>
    </w:rPr>
  </w:style>
  <w:style w:type="paragraph" w:styleId="a5">
    <w:name w:val="header"/>
    <w:basedOn w:val="a"/>
    <w:link w:val="Char0"/>
    <w:uiPriority w:val="99"/>
    <w:rsid w:val="00D358C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locked/>
    <w:rsid w:val="00D358CB"/>
    <w:rPr>
      <w:rFonts w:ascii="Times New Roman" w:eastAsia="宋体" w:hAnsi="Times New Roman" w:cs="Times New Roman"/>
      <w:sz w:val="18"/>
      <w:szCs w:val="18"/>
    </w:rPr>
  </w:style>
  <w:style w:type="paragraph" w:styleId="a6">
    <w:name w:val="Date"/>
    <w:basedOn w:val="a"/>
    <w:next w:val="a"/>
    <w:link w:val="Char1"/>
    <w:uiPriority w:val="99"/>
    <w:rsid w:val="00D358CB"/>
    <w:pPr>
      <w:ind w:leftChars="2500" w:left="100"/>
    </w:pPr>
  </w:style>
  <w:style w:type="character" w:customStyle="1" w:styleId="Char1">
    <w:name w:val="日期 Char"/>
    <w:basedOn w:val="a0"/>
    <w:link w:val="a6"/>
    <w:uiPriority w:val="99"/>
    <w:locked/>
    <w:rsid w:val="00D358CB"/>
    <w:rPr>
      <w:rFonts w:ascii="Times New Roman" w:eastAsia="宋体" w:hAnsi="Times New Roman" w:cs="Times New Roman"/>
      <w:sz w:val="24"/>
      <w:szCs w:val="24"/>
    </w:rPr>
  </w:style>
  <w:style w:type="table" w:styleId="a7">
    <w:name w:val="Table Grid"/>
    <w:basedOn w:val="a1"/>
    <w:uiPriority w:val="99"/>
    <w:rsid w:val="00D358CB"/>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Char2"/>
    <w:uiPriority w:val="99"/>
    <w:semiHidden/>
    <w:rsid w:val="007E046B"/>
    <w:rPr>
      <w:sz w:val="18"/>
      <w:szCs w:val="18"/>
    </w:rPr>
  </w:style>
  <w:style w:type="character" w:customStyle="1" w:styleId="Char2">
    <w:name w:val="批注框文本 Char"/>
    <w:basedOn w:val="a0"/>
    <w:link w:val="a8"/>
    <w:uiPriority w:val="99"/>
    <w:semiHidden/>
    <w:locked/>
    <w:rsid w:val="00A65B76"/>
    <w:rPr>
      <w:rFonts w:ascii="Times New Roman" w:hAnsi="Times New Roman" w:cs="Times New Roman"/>
      <w:sz w:val="2"/>
    </w:rPr>
  </w:style>
  <w:style w:type="paragraph" w:customStyle="1" w:styleId="a9">
    <w:name w:val="标准"/>
    <w:basedOn w:val="a"/>
    <w:uiPriority w:val="99"/>
    <w:rsid w:val="00E102D6"/>
    <w:pPr>
      <w:adjustRightInd w:val="0"/>
      <w:spacing w:before="240" w:line="312" w:lineRule="atLeast"/>
    </w:pPr>
    <w:rPr>
      <w:rFonts w:eastAsia="仿宋_GB2312"/>
      <w:sz w:val="24"/>
    </w:rPr>
  </w:style>
  <w:style w:type="character" w:customStyle="1" w:styleId="CharChar1">
    <w:name w:val="Char Char1"/>
    <w:basedOn w:val="a0"/>
    <w:uiPriority w:val="99"/>
    <w:rsid w:val="00A811B1"/>
    <w:rPr>
      <w:rFonts w:eastAsia="宋体" w:cs="Times New Roman"/>
      <w:kern w:val="2"/>
      <w:sz w:val="18"/>
      <w:szCs w:val="18"/>
      <w:lang w:val="en-US" w:eastAsia="zh-CN" w:bidi="ar-SA"/>
    </w:rPr>
  </w:style>
  <w:style w:type="character" w:customStyle="1" w:styleId="CharChar">
    <w:name w:val="Char Char"/>
    <w:basedOn w:val="a0"/>
    <w:uiPriority w:val="99"/>
    <w:rsid w:val="00A811B1"/>
    <w:rPr>
      <w:rFonts w:eastAsia="宋体" w:cs="Times New Roman"/>
      <w:kern w:val="2"/>
      <w:sz w:val="18"/>
      <w:szCs w:val="18"/>
      <w:lang w:val="en-US" w:eastAsia="zh-CN" w:bidi="ar-SA"/>
    </w:rPr>
  </w:style>
  <w:style w:type="paragraph" w:styleId="aa">
    <w:name w:val="Body Text"/>
    <w:basedOn w:val="a"/>
    <w:link w:val="Char3"/>
    <w:uiPriority w:val="99"/>
    <w:rsid w:val="008265BF"/>
    <w:pPr>
      <w:spacing w:after="120"/>
    </w:pPr>
  </w:style>
  <w:style w:type="character" w:customStyle="1" w:styleId="Char3">
    <w:name w:val="正文文本 Char"/>
    <w:basedOn w:val="a0"/>
    <w:link w:val="aa"/>
    <w:uiPriority w:val="99"/>
    <w:semiHidden/>
    <w:locked/>
    <w:rsid w:val="006A39D9"/>
    <w:rPr>
      <w:rFonts w:ascii="Times New Roman" w:hAnsi="Times New Roman" w:cs="Times New Roman"/>
      <w:sz w:val="24"/>
      <w:szCs w:val="24"/>
    </w:rPr>
  </w:style>
  <w:style w:type="character" w:customStyle="1" w:styleId="BodyTextIndentChar">
    <w:name w:val="Body Text Indent Char"/>
    <w:uiPriority w:val="99"/>
    <w:semiHidden/>
    <w:locked/>
    <w:rsid w:val="0042605D"/>
    <w:rPr>
      <w:rFonts w:ascii="仿宋_GB2312" w:eastAsia="仿宋_GB2312"/>
      <w:kern w:val="2"/>
      <w:sz w:val="24"/>
      <w:lang w:val="en-US" w:eastAsia="zh-CN"/>
    </w:rPr>
  </w:style>
  <w:style w:type="paragraph" w:styleId="ab">
    <w:name w:val="Body Text Indent"/>
    <w:basedOn w:val="a"/>
    <w:link w:val="Char4"/>
    <w:uiPriority w:val="99"/>
    <w:rsid w:val="0042605D"/>
    <w:pPr>
      <w:spacing w:line="360" w:lineRule="auto"/>
      <w:ind w:firstLine="600"/>
    </w:pPr>
    <w:rPr>
      <w:rFonts w:ascii="仿宋_GB2312" w:eastAsia="仿宋_GB2312" w:hAnsi="Calibri"/>
      <w:sz w:val="24"/>
    </w:rPr>
  </w:style>
  <w:style w:type="character" w:customStyle="1" w:styleId="Char4">
    <w:name w:val="正文文本缩进 Char"/>
    <w:basedOn w:val="a0"/>
    <w:link w:val="ab"/>
    <w:uiPriority w:val="99"/>
    <w:semiHidden/>
    <w:locked/>
    <w:rsid w:val="00303810"/>
    <w:rPr>
      <w:rFonts w:ascii="Times New Roman" w:hAnsi="Times New Roman" w:cs="Times New Roman"/>
      <w:sz w:val="24"/>
      <w:szCs w:val="24"/>
    </w:rPr>
  </w:style>
  <w:style w:type="character" w:customStyle="1" w:styleId="PlainTextChar1">
    <w:name w:val="Plain Text Char1"/>
    <w:uiPriority w:val="99"/>
    <w:semiHidden/>
    <w:locked/>
    <w:rsid w:val="0042605D"/>
    <w:rPr>
      <w:rFonts w:ascii="宋体" w:eastAsia="宋体" w:hAnsi="Courier New"/>
      <w:kern w:val="2"/>
      <w:sz w:val="21"/>
      <w:lang w:val="en-US" w:eastAsia="zh-CN"/>
    </w:rPr>
  </w:style>
  <w:style w:type="paragraph" w:styleId="ac">
    <w:name w:val="Plain Text"/>
    <w:basedOn w:val="a"/>
    <w:link w:val="Char5"/>
    <w:uiPriority w:val="99"/>
    <w:rsid w:val="0042605D"/>
    <w:rPr>
      <w:rFonts w:ascii="宋体" w:hAnsi="Courier New" w:cs="Courier New"/>
      <w:szCs w:val="21"/>
    </w:rPr>
  </w:style>
  <w:style w:type="character" w:customStyle="1" w:styleId="Char5">
    <w:name w:val="纯文本 Char"/>
    <w:basedOn w:val="a0"/>
    <w:link w:val="ac"/>
    <w:uiPriority w:val="99"/>
    <w:semiHidden/>
    <w:locked/>
    <w:rsid w:val="00303810"/>
    <w:rPr>
      <w:rFonts w:ascii="宋体" w:hAnsi="Courier New" w:cs="Courier New"/>
      <w:sz w:val="21"/>
      <w:szCs w:val="21"/>
    </w:rPr>
  </w:style>
  <w:style w:type="paragraph" w:customStyle="1" w:styleId="10">
    <w:name w:val="列出段落1"/>
    <w:basedOn w:val="a"/>
    <w:uiPriority w:val="99"/>
    <w:rsid w:val="0042605D"/>
    <w:pPr>
      <w:ind w:firstLineChars="200" w:firstLine="420"/>
    </w:pPr>
    <w:rPr>
      <w:rFonts w:ascii="Calibri" w:hAnsi="Calibri"/>
      <w:szCs w:val="22"/>
    </w:rPr>
  </w:style>
  <w:style w:type="character" w:customStyle="1" w:styleId="CharChar3">
    <w:name w:val="Char Char3"/>
    <w:basedOn w:val="a0"/>
    <w:uiPriority w:val="99"/>
    <w:locked/>
    <w:rsid w:val="00345C2C"/>
    <w:rPr>
      <w:rFonts w:cs="Times New Roman"/>
      <w:kern w:val="2"/>
      <w:sz w:val="18"/>
      <w:szCs w:val="18"/>
    </w:rPr>
  </w:style>
  <w:style w:type="character" w:customStyle="1" w:styleId="CharChar2">
    <w:name w:val="Char Char2"/>
    <w:basedOn w:val="a0"/>
    <w:uiPriority w:val="99"/>
    <w:locked/>
    <w:rsid w:val="00345C2C"/>
    <w:rPr>
      <w:rFonts w:cs="Times New Roman"/>
      <w:kern w:val="2"/>
      <w:sz w:val="18"/>
      <w:szCs w:val="18"/>
    </w:rPr>
  </w:style>
  <w:style w:type="character" w:styleId="ad">
    <w:name w:val="Strong"/>
    <w:basedOn w:val="a0"/>
    <w:uiPriority w:val="99"/>
    <w:qFormat/>
    <w:locked/>
    <w:rsid w:val="00D15911"/>
    <w:rPr>
      <w:rFonts w:cs="Times New Roman"/>
      <w:b/>
    </w:rPr>
  </w:style>
  <w:style w:type="character" w:customStyle="1" w:styleId="HeaderChar1">
    <w:name w:val="Header Char1"/>
    <w:uiPriority w:val="99"/>
    <w:locked/>
    <w:rsid w:val="00D15911"/>
    <w:rPr>
      <w:sz w:val="18"/>
    </w:rPr>
  </w:style>
  <w:style w:type="character" w:customStyle="1" w:styleId="FooterChar1">
    <w:name w:val="Footer Char1"/>
    <w:uiPriority w:val="99"/>
    <w:locked/>
    <w:rsid w:val="00D15911"/>
    <w:rPr>
      <w:sz w:val="18"/>
    </w:rPr>
  </w:style>
  <w:style w:type="character" w:customStyle="1" w:styleId="BodyTextChar1">
    <w:name w:val="Body Text Char1"/>
    <w:uiPriority w:val="99"/>
    <w:locked/>
    <w:rsid w:val="00D15911"/>
    <w:rPr>
      <w:rFonts w:ascii="仿宋_GB2312" w:eastAsia="仿宋_GB2312" w:hAnsi="Times New Roman"/>
      <w:sz w:val="24"/>
    </w:rPr>
  </w:style>
  <w:style w:type="paragraph" w:customStyle="1" w:styleId="Default">
    <w:name w:val="Default"/>
    <w:uiPriority w:val="99"/>
    <w:rsid w:val="00D15911"/>
    <w:pPr>
      <w:widowControl w:val="0"/>
      <w:autoSpaceDE w:val="0"/>
      <w:autoSpaceDN w:val="0"/>
      <w:adjustRightInd w:val="0"/>
    </w:pPr>
    <w:rPr>
      <w:rFonts w:ascii="仿宋" w:eastAsia="仿宋" w:cs="仿宋"/>
      <w:color w:val="000000"/>
      <w:sz w:val="24"/>
      <w:szCs w:val="24"/>
    </w:rPr>
  </w:style>
  <w:style w:type="paragraph" w:styleId="ae">
    <w:name w:val="List Paragraph"/>
    <w:basedOn w:val="a"/>
    <w:uiPriority w:val="99"/>
    <w:qFormat/>
    <w:rsid w:val="00D15911"/>
    <w:pPr>
      <w:ind w:firstLineChars="200" w:firstLine="420"/>
    </w:pPr>
  </w:style>
  <w:style w:type="paragraph" w:styleId="TOC">
    <w:name w:val="TOC Heading"/>
    <w:basedOn w:val="1"/>
    <w:next w:val="a"/>
    <w:uiPriority w:val="99"/>
    <w:qFormat/>
    <w:rsid w:val="00D15911"/>
    <w:pPr>
      <w:widowControl/>
      <w:spacing w:before="480" w:after="0" w:line="276" w:lineRule="auto"/>
      <w:jc w:val="left"/>
      <w:outlineLvl w:val="9"/>
    </w:pPr>
    <w:rPr>
      <w:rFonts w:ascii="Cambria" w:hAnsi="Cambria"/>
      <w:color w:val="365F91"/>
      <w:kern w:val="0"/>
      <w:sz w:val="28"/>
      <w:szCs w:val="28"/>
    </w:rPr>
  </w:style>
  <w:style w:type="paragraph" w:styleId="11">
    <w:name w:val="toc 1"/>
    <w:basedOn w:val="a"/>
    <w:next w:val="a"/>
    <w:autoRedefine/>
    <w:uiPriority w:val="99"/>
    <w:locked/>
    <w:rsid w:val="00684615"/>
    <w:pPr>
      <w:tabs>
        <w:tab w:val="right" w:leader="dot" w:pos="8296"/>
      </w:tabs>
      <w:spacing w:before="93"/>
    </w:pPr>
    <w:rPr>
      <w:rFonts w:ascii="仿宋" w:eastAsia="仿宋" w:hAnsi="仿宋"/>
      <w:noProof/>
      <w:sz w:val="28"/>
      <w:szCs w:val="28"/>
    </w:rPr>
  </w:style>
  <w:style w:type="paragraph" w:styleId="20">
    <w:name w:val="toc 2"/>
    <w:basedOn w:val="a"/>
    <w:next w:val="a"/>
    <w:autoRedefine/>
    <w:uiPriority w:val="99"/>
    <w:locked/>
    <w:rsid w:val="00C61B22"/>
    <w:pPr>
      <w:tabs>
        <w:tab w:val="right" w:leader="dot" w:pos="8296"/>
      </w:tabs>
      <w:snapToGrid w:val="0"/>
      <w:spacing w:line="600" w:lineRule="atLeast"/>
      <w:ind w:leftChars="200" w:left="1512" w:hangingChars="340" w:hanging="1092"/>
      <w:jc w:val="distribute"/>
    </w:pPr>
  </w:style>
  <w:style w:type="paragraph" w:styleId="30">
    <w:name w:val="toc 3"/>
    <w:basedOn w:val="a"/>
    <w:next w:val="a"/>
    <w:autoRedefine/>
    <w:uiPriority w:val="99"/>
    <w:locked/>
    <w:rsid w:val="00D15911"/>
    <w:pPr>
      <w:tabs>
        <w:tab w:val="right" w:leader="dot" w:pos="8296"/>
      </w:tabs>
      <w:ind w:leftChars="400" w:left="840"/>
    </w:pPr>
  </w:style>
  <w:style w:type="character" w:styleId="af">
    <w:name w:val="Hyperlink"/>
    <w:basedOn w:val="a0"/>
    <w:uiPriority w:val="99"/>
    <w:rsid w:val="00D15911"/>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divs>
    <w:div w:id="463500138">
      <w:marLeft w:val="0"/>
      <w:marRight w:val="0"/>
      <w:marTop w:val="0"/>
      <w:marBottom w:val="0"/>
      <w:divBdr>
        <w:top w:val="none" w:sz="0" w:space="0" w:color="auto"/>
        <w:left w:val="none" w:sz="0" w:space="0" w:color="auto"/>
        <w:bottom w:val="none" w:sz="0" w:space="0" w:color="auto"/>
        <w:right w:val="none" w:sz="0" w:space="0" w:color="auto"/>
      </w:divBdr>
    </w:div>
    <w:div w:id="463500139">
      <w:marLeft w:val="0"/>
      <w:marRight w:val="0"/>
      <w:marTop w:val="0"/>
      <w:marBottom w:val="0"/>
      <w:divBdr>
        <w:top w:val="none" w:sz="0" w:space="0" w:color="auto"/>
        <w:left w:val="none" w:sz="0" w:space="0" w:color="auto"/>
        <w:bottom w:val="none" w:sz="0" w:space="0" w:color="auto"/>
        <w:right w:val="none" w:sz="0" w:space="0" w:color="auto"/>
      </w:divBdr>
    </w:div>
    <w:div w:id="463500140">
      <w:marLeft w:val="0"/>
      <w:marRight w:val="0"/>
      <w:marTop w:val="0"/>
      <w:marBottom w:val="0"/>
      <w:divBdr>
        <w:top w:val="none" w:sz="0" w:space="0" w:color="auto"/>
        <w:left w:val="none" w:sz="0" w:space="0" w:color="auto"/>
        <w:bottom w:val="none" w:sz="0" w:space="0" w:color="auto"/>
        <w:right w:val="none" w:sz="0" w:space="0" w:color="auto"/>
      </w:divBdr>
    </w:div>
    <w:div w:id="463500141">
      <w:marLeft w:val="0"/>
      <w:marRight w:val="0"/>
      <w:marTop w:val="0"/>
      <w:marBottom w:val="0"/>
      <w:divBdr>
        <w:top w:val="none" w:sz="0" w:space="0" w:color="auto"/>
        <w:left w:val="none" w:sz="0" w:space="0" w:color="auto"/>
        <w:bottom w:val="none" w:sz="0" w:space="0" w:color="auto"/>
        <w:right w:val="none" w:sz="0" w:space="0" w:color="auto"/>
      </w:divBdr>
    </w:div>
    <w:div w:id="463500142">
      <w:marLeft w:val="0"/>
      <w:marRight w:val="0"/>
      <w:marTop w:val="0"/>
      <w:marBottom w:val="0"/>
      <w:divBdr>
        <w:top w:val="none" w:sz="0" w:space="0" w:color="auto"/>
        <w:left w:val="none" w:sz="0" w:space="0" w:color="auto"/>
        <w:bottom w:val="none" w:sz="0" w:space="0" w:color="auto"/>
        <w:right w:val="none" w:sz="0" w:space="0" w:color="auto"/>
      </w:divBdr>
    </w:div>
    <w:div w:id="463500143">
      <w:marLeft w:val="0"/>
      <w:marRight w:val="0"/>
      <w:marTop w:val="0"/>
      <w:marBottom w:val="0"/>
      <w:divBdr>
        <w:top w:val="none" w:sz="0" w:space="0" w:color="auto"/>
        <w:left w:val="none" w:sz="0" w:space="0" w:color="auto"/>
        <w:bottom w:val="none" w:sz="0" w:space="0" w:color="auto"/>
        <w:right w:val="none" w:sz="0" w:space="0" w:color="auto"/>
      </w:divBdr>
    </w:div>
    <w:div w:id="463500144">
      <w:marLeft w:val="0"/>
      <w:marRight w:val="0"/>
      <w:marTop w:val="0"/>
      <w:marBottom w:val="0"/>
      <w:divBdr>
        <w:top w:val="none" w:sz="0" w:space="0" w:color="auto"/>
        <w:left w:val="none" w:sz="0" w:space="0" w:color="auto"/>
        <w:bottom w:val="none" w:sz="0" w:space="0" w:color="auto"/>
        <w:right w:val="none" w:sz="0" w:space="0" w:color="auto"/>
      </w:divBdr>
    </w:div>
    <w:div w:id="463500145">
      <w:marLeft w:val="0"/>
      <w:marRight w:val="0"/>
      <w:marTop w:val="0"/>
      <w:marBottom w:val="0"/>
      <w:divBdr>
        <w:top w:val="none" w:sz="0" w:space="0" w:color="auto"/>
        <w:left w:val="none" w:sz="0" w:space="0" w:color="auto"/>
        <w:bottom w:val="none" w:sz="0" w:space="0" w:color="auto"/>
        <w:right w:val="none" w:sz="0" w:space="0" w:color="auto"/>
      </w:divBdr>
    </w:div>
    <w:div w:id="463500146">
      <w:marLeft w:val="0"/>
      <w:marRight w:val="0"/>
      <w:marTop w:val="0"/>
      <w:marBottom w:val="0"/>
      <w:divBdr>
        <w:top w:val="none" w:sz="0" w:space="0" w:color="auto"/>
        <w:left w:val="none" w:sz="0" w:space="0" w:color="auto"/>
        <w:bottom w:val="none" w:sz="0" w:space="0" w:color="auto"/>
        <w:right w:val="none" w:sz="0" w:space="0" w:color="auto"/>
      </w:divBdr>
    </w:div>
    <w:div w:id="463500147">
      <w:marLeft w:val="0"/>
      <w:marRight w:val="0"/>
      <w:marTop w:val="0"/>
      <w:marBottom w:val="0"/>
      <w:divBdr>
        <w:top w:val="none" w:sz="0" w:space="0" w:color="auto"/>
        <w:left w:val="none" w:sz="0" w:space="0" w:color="auto"/>
        <w:bottom w:val="none" w:sz="0" w:space="0" w:color="auto"/>
        <w:right w:val="none" w:sz="0" w:space="0" w:color="auto"/>
      </w:divBdr>
    </w:div>
    <w:div w:id="463500148">
      <w:marLeft w:val="0"/>
      <w:marRight w:val="0"/>
      <w:marTop w:val="0"/>
      <w:marBottom w:val="0"/>
      <w:divBdr>
        <w:top w:val="none" w:sz="0" w:space="0" w:color="auto"/>
        <w:left w:val="none" w:sz="0" w:space="0" w:color="auto"/>
        <w:bottom w:val="none" w:sz="0" w:space="0" w:color="auto"/>
        <w:right w:val="none" w:sz="0" w:space="0" w:color="auto"/>
      </w:divBdr>
    </w:div>
    <w:div w:id="463500149">
      <w:marLeft w:val="0"/>
      <w:marRight w:val="0"/>
      <w:marTop w:val="0"/>
      <w:marBottom w:val="0"/>
      <w:divBdr>
        <w:top w:val="none" w:sz="0" w:space="0" w:color="auto"/>
        <w:left w:val="none" w:sz="0" w:space="0" w:color="auto"/>
        <w:bottom w:val="none" w:sz="0" w:space="0" w:color="auto"/>
        <w:right w:val="none" w:sz="0" w:space="0" w:color="auto"/>
      </w:divBdr>
    </w:div>
    <w:div w:id="463500150">
      <w:marLeft w:val="0"/>
      <w:marRight w:val="0"/>
      <w:marTop w:val="0"/>
      <w:marBottom w:val="0"/>
      <w:divBdr>
        <w:top w:val="none" w:sz="0" w:space="0" w:color="auto"/>
        <w:left w:val="none" w:sz="0" w:space="0" w:color="auto"/>
        <w:bottom w:val="none" w:sz="0" w:space="0" w:color="auto"/>
        <w:right w:val="none" w:sz="0" w:space="0" w:color="auto"/>
      </w:divBdr>
    </w:div>
    <w:div w:id="463500151">
      <w:marLeft w:val="0"/>
      <w:marRight w:val="0"/>
      <w:marTop w:val="0"/>
      <w:marBottom w:val="0"/>
      <w:divBdr>
        <w:top w:val="none" w:sz="0" w:space="0" w:color="auto"/>
        <w:left w:val="none" w:sz="0" w:space="0" w:color="auto"/>
        <w:bottom w:val="none" w:sz="0" w:space="0" w:color="auto"/>
        <w:right w:val="none" w:sz="0" w:space="0" w:color="auto"/>
      </w:divBdr>
    </w:div>
    <w:div w:id="463500152">
      <w:marLeft w:val="0"/>
      <w:marRight w:val="0"/>
      <w:marTop w:val="0"/>
      <w:marBottom w:val="0"/>
      <w:divBdr>
        <w:top w:val="none" w:sz="0" w:space="0" w:color="auto"/>
        <w:left w:val="none" w:sz="0" w:space="0" w:color="auto"/>
        <w:bottom w:val="none" w:sz="0" w:space="0" w:color="auto"/>
        <w:right w:val="none" w:sz="0" w:space="0" w:color="auto"/>
      </w:divBdr>
    </w:div>
    <w:div w:id="46350015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1.emf"/><Relationship Id="rId18" Type="http://schemas.openxmlformats.org/officeDocument/2006/relationships/oleObject" Target="embeddings/Microsoft_Office_Excel_97-2003____3.xls"/><Relationship Id="rId26" Type="http://schemas.openxmlformats.org/officeDocument/2006/relationships/oleObject" Target="embeddings/Microsoft_Office_Excel_97-2003____7.xls"/><Relationship Id="rId39"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5.emf"/><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footer" Target="footer4.xml"/><Relationship Id="rId2" Type="http://schemas.openxmlformats.org/officeDocument/2006/relationships/styles" Target="styles.xml"/><Relationship Id="rId16" Type="http://schemas.openxmlformats.org/officeDocument/2006/relationships/oleObject" Target="embeddings/Microsoft_Office_Excel_97-2003____2.xls"/><Relationship Id="rId20" Type="http://schemas.openxmlformats.org/officeDocument/2006/relationships/oleObject" Target="embeddings/Microsoft_Office_Excel_97-2003____4.xls"/><Relationship Id="rId29" Type="http://schemas.openxmlformats.org/officeDocument/2006/relationships/image" Target="media/image10.jpeg"/><Relationship Id="rId41"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oleObject" Target="embeddings/Microsoft_Office_Excel_97-2003____6.xls"/><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image" Target="media/image9.jpeg"/><Relationship Id="rId36" Type="http://schemas.openxmlformats.org/officeDocument/2006/relationships/image" Target="media/image17.jpeg"/><Relationship Id="rId10" Type="http://schemas.openxmlformats.org/officeDocument/2006/relationships/footer" Target="footer2.xml"/><Relationship Id="rId19" Type="http://schemas.openxmlformats.org/officeDocument/2006/relationships/image" Target="media/image4.emf"/><Relationship Id="rId31" Type="http://schemas.openxmlformats.org/officeDocument/2006/relationships/image" Target="media/image12.jpeg"/><Relationship Id="rId44"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oleObject" Target="embeddings/Microsoft_Office_Excel_97-2003____1.xls"/><Relationship Id="rId22" Type="http://schemas.openxmlformats.org/officeDocument/2006/relationships/oleObject" Target="embeddings/Microsoft_Office_Excel_97-2003____5.xls"/><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102</TotalTime>
  <Pages>52</Pages>
  <Words>12862</Words>
  <Characters>3235</Characters>
  <Application>Microsoft Office Word</Application>
  <DocSecurity>0</DocSecurity>
  <Lines>26</Lines>
  <Paragraphs>32</Paragraphs>
  <ScaleCrop>false</ScaleCrop>
  <Company>China</Company>
  <LinksUpToDate>false</LinksUpToDate>
  <CharactersWithSpaces>16065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川委研〔2017〕  号</dc:title>
  <dc:subject/>
  <dc:creator>User</dc:creator>
  <cp:keywords/>
  <dc:description/>
  <cp:lastModifiedBy>Windows 用户</cp:lastModifiedBy>
  <cp:revision>52</cp:revision>
  <cp:lastPrinted>2020-08-13T02:13:00Z</cp:lastPrinted>
  <dcterms:created xsi:type="dcterms:W3CDTF">2020-08-12T03:26:00Z</dcterms:created>
  <dcterms:modified xsi:type="dcterms:W3CDTF">2020-09-03T07:18:00Z</dcterms:modified>
</cp:coreProperties>
</file>